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DB" w:rsidRPr="00BC7DDB" w:rsidRDefault="00BC7DDB" w:rsidP="00BC7DDB">
      <w:pPr>
        <w:jc w:val="center"/>
        <w:rPr>
          <w:rFonts w:ascii="Times New Roman" w:hAnsi="Times New Roman" w:cs="Times New Roman"/>
        </w:rPr>
      </w:pPr>
      <w:r w:rsidRPr="00BC7DD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C7DDB" w:rsidRPr="00BC7DDB" w:rsidRDefault="00BC7DDB" w:rsidP="00BC7DDB">
      <w:pPr>
        <w:jc w:val="center"/>
        <w:rPr>
          <w:rFonts w:ascii="Times New Roman" w:hAnsi="Times New Roman" w:cs="Times New Roman"/>
        </w:rPr>
      </w:pPr>
      <w:r w:rsidRPr="00BC7DDB">
        <w:rPr>
          <w:rFonts w:ascii="Times New Roman" w:hAnsi="Times New Roman" w:cs="Times New Roman"/>
        </w:rPr>
        <w:t>«СРЕДНЯЯ ОБЩЕОБРАЗОВАТЕЛЬНАЯ ШКОЛА №36»</w:t>
      </w:r>
    </w:p>
    <w:p w:rsidR="00BC7DDB" w:rsidRPr="00BC7DDB" w:rsidRDefault="00BC7DDB" w:rsidP="00BC7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DB">
        <w:rPr>
          <w:rFonts w:ascii="Times New Roman" w:hAnsi="Times New Roman" w:cs="Times New Roman"/>
          <w:b/>
          <w:sz w:val="24"/>
          <w:szCs w:val="24"/>
        </w:rPr>
        <w:t xml:space="preserve">Результаты самообследования </w:t>
      </w:r>
    </w:p>
    <w:p w:rsidR="00BC7DDB" w:rsidRPr="00BC7DDB" w:rsidRDefault="00BC7DDB" w:rsidP="00BC7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3B3D">
        <w:rPr>
          <w:rFonts w:ascii="Times New Roman" w:hAnsi="Times New Roman" w:cs="Times New Roman"/>
          <w:b/>
          <w:sz w:val="24"/>
          <w:szCs w:val="24"/>
        </w:rPr>
        <w:t>2</w:t>
      </w:r>
      <w:r w:rsidRPr="00BC7D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320" w:type="dxa"/>
        <w:tblInd w:w="-431" w:type="dxa"/>
        <w:tblLayout w:type="fixed"/>
        <w:tblLook w:val="04A0"/>
      </w:tblPr>
      <w:tblGrid>
        <w:gridCol w:w="2127"/>
        <w:gridCol w:w="822"/>
        <w:gridCol w:w="709"/>
        <w:gridCol w:w="709"/>
        <w:gridCol w:w="850"/>
        <w:gridCol w:w="992"/>
        <w:gridCol w:w="851"/>
        <w:gridCol w:w="992"/>
        <w:gridCol w:w="851"/>
        <w:gridCol w:w="708"/>
        <w:gridCol w:w="709"/>
      </w:tblGrid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C7DDB" w:rsidRPr="00BC7DDB" w:rsidTr="007533AA">
        <w:tc>
          <w:tcPr>
            <w:tcW w:w="10320" w:type="dxa"/>
            <w:gridSpan w:val="11"/>
          </w:tcPr>
          <w:p w:rsidR="00BC7DDB" w:rsidRPr="00BC7DDB" w:rsidRDefault="00BC7DDB" w:rsidP="00BC7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часть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№36»</w:t>
            </w:r>
          </w:p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672040, Забайкальский край, г.Чита, ул. Ползунова,11</w:t>
            </w:r>
          </w:p>
          <w:p w:rsidR="00BC7DDB" w:rsidRPr="00BC7DDB" w:rsidRDefault="008A7F82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Н.В.Муравьёва</w:t>
            </w:r>
          </w:p>
          <w:p w:rsidR="00BC7DDB" w:rsidRPr="00BC7DDB" w:rsidRDefault="00BC7DDB" w:rsidP="00BC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Тел.8(3022)20-86-54, эл.адрес: </w:t>
            </w:r>
            <w:hyperlink r:id="rId7" w:history="1">
              <w:r w:rsidRPr="00BC7DD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shs_chit_36.chita@zabedu.ru</w:t>
              </w:r>
            </w:hyperlink>
          </w:p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Сайт: http://myschool36.ru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городского округа «Город Чита», председатель: О.И.Кирик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Реквизиты разрешений на образовательную деятельность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Лицензия: рег.№ 473 от 21.12.2015 г., серия 75Л02 №0000319</w:t>
            </w:r>
          </w:p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Свидетельство о госаккредитации: рег.№82 от 28.09.2016 г серия 75А02 № 0000228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 - одна смена, пятидневная рабочая неделя</w:t>
            </w:r>
          </w:p>
          <w:p w:rsidR="00983B3D" w:rsidRPr="00BC7DDB" w:rsidRDefault="00BC7DDB" w:rsidP="00BC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 - две смены, шестидневная рабочая неделя</w:t>
            </w:r>
          </w:p>
          <w:p w:rsidR="00BC7DDB" w:rsidRPr="00BC7DDB" w:rsidRDefault="00BC7DDB" w:rsidP="00983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 -</w:t>
            </w:r>
            <w:r w:rsidR="0098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смены</w:t>
            </w:r>
            <w:r w:rsidRPr="00BC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шестидневная рабочая неделя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</w:t>
            </w:r>
          </w:p>
        </w:tc>
        <w:tc>
          <w:tcPr>
            <w:tcW w:w="8193" w:type="dxa"/>
            <w:gridSpan w:val="10"/>
          </w:tcPr>
          <w:p w:rsidR="0014419F" w:rsidRDefault="005A153B" w:rsidP="00BC7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образовательной организацией </w:t>
            </w:r>
            <w:r w:rsidR="00BC7DDB"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с учетом социально-экономических, материально-технических и внешних условий в рамках существующего законодательства РФ.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 Административные обязанности распределены согласно Уставу, штатному расписанию, согласно квалификационным характеристикам. Общее управление школой осуществляет директор </w:t>
            </w:r>
            <w:r w:rsidR="008A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Наталья Викторовна</w:t>
            </w:r>
            <w:r w:rsidR="00BC7DDB"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действующим законодательством, в силу своей компетентности. Основной функцией директора МБОУ «СОШ №36»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процесса. 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      </w: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7D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 государственно-общественного управления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Управляющий совет.</w:t>
            </w: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Формы самоуправления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C7DDB" w:rsidRPr="00BC7DDB" w:rsidRDefault="00BC7DDB" w:rsidP="00BC7DD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совет. </w:t>
            </w:r>
          </w:p>
          <w:p w:rsidR="00BC7DDB" w:rsidRPr="00BC7DDB" w:rsidRDefault="00BC7DDB" w:rsidP="00BC7DD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Родительский комитет. </w:t>
            </w:r>
          </w:p>
          <w:p w:rsidR="00BC7DDB" w:rsidRPr="001B1C72" w:rsidRDefault="00BC7DDB" w:rsidP="00BC7DD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формой координации деятельности аппарата управления школы является совещание при директоре. Все перечисленные структуры совместными усилиями решают основные зада</w:t>
            </w:r>
            <w:r w:rsidR="0014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образовательной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соответствуют Уставу школы.</w:t>
            </w:r>
          </w:p>
          <w:p w:rsidR="00BC7DDB" w:rsidRPr="0014419F" w:rsidRDefault="00141AAC" w:rsidP="000E6E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 в ОУ строится на основе работы МО</w:t>
            </w:r>
            <w:r w:rsidR="0017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учителей начальных классов; </w:t>
            </w:r>
            <w:r w:rsidR="0017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иностранных языков</w:t>
            </w:r>
            <w:r w:rsidR="000E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70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русского языка и литературы, истории, обществознания и естественно-научного цикла; классных руководителей; учителей математики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gridSpan w:val="10"/>
          </w:tcPr>
          <w:p w:rsidR="00BC7DDB" w:rsidRPr="00BC7DDB" w:rsidRDefault="00BC7DDB" w:rsidP="00144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№36» осуществляет свою д</w:t>
            </w:r>
            <w:r w:rsidR="0014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еятельность на основе 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  <w:r w:rsidR="0014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зарегистрированного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Межрайонной инспекции Федеральной налоговой службы</w:t>
            </w: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уставной деятельности </w:t>
            </w:r>
            <w:r w:rsidR="0014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руководствуется следующими локальными актами: </w:t>
            </w:r>
          </w:p>
          <w:p w:rsidR="00BC7DDB" w:rsidRPr="00BC7DDB" w:rsidRDefault="00BC7DDB" w:rsidP="00BC7DD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Коллективный договор; </w:t>
            </w:r>
          </w:p>
          <w:p w:rsidR="00BC7DDB" w:rsidRPr="00BC7DDB" w:rsidRDefault="00BC7DDB" w:rsidP="00BC7DD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BC7DDB" w:rsidRPr="00BC7DDB" w:rsidRDefault="00BC7DDB" w:rsidP="00BC7DD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 работников;</w:t>
            </w:r>
          </w:p>
          <w:p w:rsidR="00BC7DDB" w:rsidRPr="00BC7DDB" w:rsidRDefault="00BC7DDB" w:rsidP="00BC7DD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договоры с работниками. </w:t>
            </w: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Нормативно-правовая база школы включает локальные акты, классифицированные по предмету регулирования: </w:t>
            </w:r>
          </w:p>
          <w:p w:rsidR="00BC7DDB" w:rsidRPr="00BC7DDB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акты, регламентирующие административную и финансово-хозяйственную деятельность</w:t>
            </w:r>
            <w:r w:rsidR="0014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C7DDB" w:rsidRPr="00BC7DDB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 по регламентации прав участников образовательного процесса; </w:t>
            </w:r>
          </w:p>
          <w:p w:rsidR="00BC7DDB" w:rsidRPr="00B81C96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акты, регламентирующие вопросы организации </w:t>
            </w:r>
            <w:r w:rsidRPr="00B8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процесса; </w:t>
            </w:r>
          </w:p>
          <w:p w:rsidR="0014419F" w:rsidRPr="00B81C96" w:rsidRDefault="0014419F" w:rsidP="001441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акты, регламентирующие вопросы организации воспитательного процесса; </w:t>
            </w:r>
          </w:p>
          <w:p w:rsidR="00BC7DDB" w:rsidRPr="00BC7DDB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 по организации аттестации педагогических работников; </w:t>
            </w:r>
          </w:p>
          <w:p w:rsidR="00BC7DDB" w:rsidRPr="00BC7DDB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акты, регламентирующие вопросы охраны труда; </w:t>
            </w:r>
          </w:p>
          <w:p w:rsidR="00BC7DDB" w:rsidRPr="00BC7DDB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 по регламентации работы со школьной документацией; </w:t>
            </w:r>
          </w:p>
          <w:p w:rsidR="00BC7DDB" w:rsidRPr="00BC7DDB" w:rsidRDefault="00BC7DDB" w:rsidP="00BC7D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об общественно-профессиональных объединениях, структурных подразделениях школы и службах сопровождения УВП;</w:t>
            </w:r>
          </w:p>
        </w:tc>
      </w:tr>
      <w:tr w:rsidR="00BC7DDB" w:rsidRPr="00BC7DDB" w:rsidTr="007533AA">
        <w:tc>
          <w:tcPr>
            <w:tcW w:w="2127" w:type="dxa"/>
            <w:vMerge w:val="restart"/>
          </w:tcPr>
          <w:p w:rsidR="00BC7DDB" w:rsidRPr="001B1C3F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учебного процесса</w:t>
            </w:r>
          </w:p>
        </w:tc>
        <w:tc>
          <w:tcPr>
            <w:tcW w:w="8193" w:type="dxa"/>
            <w:gridSpan w:val="10"/>
          </w:tcPr>
          <w:p w:rsidR="00BC7DDB" w:rsidRPr="001B1C3F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На 31.12.20</w:t>
            </w:r>
            <w:r w:rsidR="00CD5533" w:rsidRPr="001B1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года в школе обучалось 9</w:t>
            </w:r>
            <w:r w:rsidR="00CD5533" w:rsidRPr="001B1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BC7DDB" w:rsidRPr="001B1C3F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По уровням образования:</w:t>
            </w:r>
          </w:p>
          <w:p w:rsidR="00BC7DDB" w:rsidRPr="001B1C3F" w:rsidRDefault="00BC7DDB" w:rsidP="00BC7DD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– 16 классов – </w:t>
            </w:r>
            <w:r w:rsidR="00CD5533" w:rsidRPr="001B1C3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BC7DDB" w:rsidRPr="001B1C3F" w:rsidRDefault="008A7F82" w:rsidP="00BC7DD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Основная школа – 19</w:t>
            </w:r>
            <w:r w:rsidR="00BC7DDB"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 </w:t>
            </w:r>
            <w:r w:rsidR="00B81C96" w:rsidRPr="001B1C3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BC7DDB"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учащийся;</w:t>
            </w:r>
          </w:p>
          <w:p w:rsidR="00BC7DDB" w:rsidRPr="001B1C3F" w:rsidRDefault="00BC7DDB" w:rsidP="00BC7DD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– 2 класса – </w:t>
            </w:r>
            <w:r w:rsidR="00B81C96" w:rsidRPr="001B1C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BC7DDB" w:rsidRPr="001B1C3F" w:rsidRDefault="00BC7DDB" w:rsidP="00BC7DD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A7F82" w:rsidRPr="001B1C3F">
              <w:rPr>
                <w:rFonts w:ascii="Times New Roman" w:hAnsi="Times New Roman" w:cs="Times New Roman"/>
                <w:sz w:val="24"/>
                <w:szCs w:val="24"/>
              </w:rPr>
              <w:t>личество классов-комплектов – 37</w:t>
            </w:r>
          </w:p>
          <w:p w:rsidR="00BC7DDB" w:rsidRPr="001B1C3F" w:rsidRDefault="001B1C3F" w:rsidP="00BC7DD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C7DDB"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  <w:p w:rsidR="00BC7DDB" w:rsidRPr="001B1C3F" w:rsidRDefault="00BC7DDB" w:rsidP="00BC7DD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 xml:space="preserve">На домашнем обучении находилось </w:t>
            </w:r>
            <w:r w:rsidR="001B1C3F" w:rsidRPr="001B1C3F">
              <w:rPr>
                <w:rFonts w:ascii="Times New Roman" w:hAnsi="Times New Roman" w:cs="Times New Roman"/>
                <w:sz w:val="24"/>
                <w:szCs w:val="24"/>
              </w:rPr>
              <w:t>28 учеников</w:t>
            </w: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DDB" w:rsidRPr="001B1C3F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3F">
              <w:rPr>
                <w:rFonts w:ascii="Times New Roman" w:hAnsi="Times New Roman" w:cs="Times New Roman"/>
                <w:sz w:val="24"/>
                <w:szCs w:val="24"/>
              </w:rPr>
              <w:t>Учебный план обеспечивал реализацию Федерального государственного образовательного стандарта начального общего образования, Федерального государственного стандарта основного общего образования, а также   - профильное обучение в 10-11 классах (универсальный профиль)</w:t>
            </w:r>
          </w:p>
          <w:p w:rsidR="00BC7DDB" w:rsidRPr="001B1C3F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B" w:rsidRPr="00BC7DDB" w:rsidTr="007533AA">
        <w:tc>
          <w:tcPr>
            <w:tcW w:w="2127" w:type="dxa"/>
            <w:vMerge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 уроков- 40 мин. Начало занятий – 8.30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окончание учебного 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42"/>
              <w:gridCol w:w="3686"/>
              <w:gridCol w:w="2154"/>
            </w:tblGrid>
            <w:tr w:rsidR="00BC7DDB" w:rsidRPr="00BC7DDB" w:rsidTr="00BC7DDB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(количество недель)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окончания учебного года</w:t>
                  </w:r>
                </w:p>
              </w:tc>
            </w:tr>
            <w:tr w:rsidR="00BC7DDB" w:rsidRPr="00BC7DDB" w:rsidTr="00BC7DDB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8A7F82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23.05.202</w:t>
                  </w:r>
                  <w:r w:rsidR="00E21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7DDB" w:rsidRPr="00BC7DDB" w:rsidTr="00BC7DDB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2-4, 9,11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E21EC5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8A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7DDB" w:rsidRPr="00BC7DDB" w:rsidTr="00BC7DDB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5-8,10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E21EC5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8A7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</w:t>
                  </w:r>
                  <w:r w:rsidR="0075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81C96" w:rsidRDefault="00B81C96" w:rsidP="00BC7D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6" w:rsidRDefault="00B81C96" w:rsidP="00BC7D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96" w:rsidRDefault="00B81C96" w:rsidP="00BC7D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учебного года </w:t>
            </w:r>
          </w:p>
          <w:tbl>
            <w:tblPr>
              <w:tblW w:w="6911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13"/>
              <w:gridCol w:w="1530"/>
              <w:gridCol w:w="1050"/>
              <w:gridCol w:w="850"/>
              <w:gridCol w:w="993"/>
              <w:gridCol w:w="1275"/>
            </w:tblGrid>
            <w:tr w:rsidR="00BC7DDB" w:rsidRPr="00BC7DDB" w:rsidTr="00BC7DDB">
              <w:tc>
                <w:tcPr>
                  <w:tcW w:w="69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период</w:t>
                  </w:r>
                </w:p>
              </w:tc>
            </w:tr>
            <w:tr w:rsidR="00BC7DDB" w:rsidRPr="00BC7DDB" w:rsidTr="00BC7DDB">
              <w:trPr>
                <w:trHeight w:val="880"/>
              </w:trPr>
              <w:tc>
                <w:tcPr>
                  <w:tcW w:w="12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нед)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днях)</w:t>
                  </w:r>
                </w:p>
              </w:tc>
            </w:tr>
            <w:tr w:rsidR="00BC7DDB" w:rsidRPr="00BC7DDB" w:rsidTr="00BC7DDB">
              <w:tc>
                <w:tcPr>
                  <w:tcW w:w="121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1-е кл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2,4,9,11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5-8,10</w:t>
                  </w:r>
                </w:p>
              </w:tc>
            </w:tr>
            <w:tr w:rsidR="008A7F82" w:rsidRPr="005E1B05" w:rsidTr="008A7F82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1D6593" w:rsidP="008A7F8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01.09.21</w:t>
                  </w:r>
                  <w:r w:rsidR="008A7F82" w:rsidRPr="005E1B05">
                    <w:rPr>
                      <w:rFonts w:ascii="Times New Roman" w:hAnsi="Times New Roman"/>
                      <w:sz w:val="24"/>
                      <w:szCs w:val="24"/>
                    </w:rPr>
                    <w:t xml:space="preserve"> -25.10.2</w:t>
                  </w: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right="2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right="2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8A7F82" w:rsidRPr="005E1B05" w:rsidTr="008A7F82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A7F82" w:rsidRPr="005E1B05" w:rsidRDefault="001D6593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08.11.21 – 27</w:t>
                  </w:r>
                  <w:r w:rsidR="008A7F82" w:rsidRPr="005E1B05">
                    <w:rPr>
                      <w:rFonts w:ascii="Times New Roman" w:hAnsi="Times New Roman"/>
                      <w:sz w:val="24"/>
                      <w:szCs w:val="24"/>
                    </w:rPr>
                    <w:t>.12.2</w:t>
                  </w: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8A7F82" w:rsidRPr="005E1B05" w:rsidTr="008A7F82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A7F82" w:rsidRPr="005E1B05" w:rsidRDefault="00B81C96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10.01.22</w:t>
                  </w:r>
                  <w:r w:rsidR="001D6593" w:rsidRPr="005E1B0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21</w:t>
                  </w: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.03.22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8,5/9,5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8A7F82" w:rsidRPr="005E1B05" w:rsidTr="008A7F82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A7F82" w:rsidRPr="005E1B05" w:rsidRDefault="00B81C96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30.03.22</w:t>
                  </w:r>
                  <w:r w:rsidR="001D6593" w:rsidRPr="005E1B0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31</w:t>
                  </w: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.05.22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BC7DDB" w:rsidRPr="005E1B05" w:rsidRDefault="00BC7DDB" w:rsidP="00BC7D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05">
              <w:rPr>
                <w:rFonts w:ascii="Times New Roman" w:hAnsi="Times New Roman" w:cs="Times New Roman"/>
                <w:sz w:val="24"/>
                <w:szCs w:val="24"/>
              </w:rPr>
              <w:t>Сроки и продолжительность каникул</w:t>
            </w:r>
          </w:p>
          <w:p w:rsidR="00BC7DDB" w:rsidRPr="005E1B05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05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 составляет не менее 30 календарных дней, летом – не менее 8 недель.</w:t>
            </w:r>
          </w:p>
          <w:tbl>
            <w:tblPr>
              <w:tblStyle w:val="a3"/>
              <w:tblW w:w="6940" w:type="dxa"/>
              <w:tblLayout w:type="fixed"/>
              <w:tblLook w:val="04A0"/>
            </w:tblPr>
            <w:tblGrid>
              <w:gridCol w:w="1979"/>
              <w:gridCol w:w="2552"/>
              <w:gridCol w:w="2409"/>
            </w:tblGrid>
            <w:tr w:rsidR="00BC7DDB" w:rsidRPr="005E1B05" w:rsidTr="00BC7DDB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7DDB" w:rsidRPr="005E1B05" w:rsidRDefault="00BC7DDB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5E1B05" w:rsidRDefault="00BC7DDB" w:rsidP="00BC7DDB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7DDB" w:rsidRPr="005E1B05" w:rsidRDefault="00BC7DDB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</w:t>
                  </w:r>
                </w:p>
                <w:p w:rsidR="00BC7DDB" w:rsidRPr="005E1B05" w:rsidRDefault="00BC7DDB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днях)</w:t>
                  </w:r>
                </w:p>
              </w:tc>
            </w:tr>
            <w:tr w:rsidR="008A7F82" w:rsidRPr="005E1B05" w:rsidTr="00BC7DDB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1D6593" w:rsidP="008A7F8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</w:t>
                  </w:r>
                  <w:r w:rsidR="00466E14"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- 31</w:t>
                  </w:r>
                  <w:r w:rsidR="00466E14"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.10.</w:t>
                  </w: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A7F82" w:rsidRPr="005E1B05" w:rsidTr="00BC7DDB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466E14" w:rsidP="008A7F8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27.12.21-09.01.22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8A7F82" w:rsidRPr="005E1B05" w:rsidTr="00BC7DDB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466E14" w:rsidP="008A7F8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21.03.22- 29.03.22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8A7F82" w:rsidRPr="005E1B05" w:rsidTr="00BC7DDB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466E14" w:rsidP="008A7F8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24.05.22</w:t>
                  </w:r>
                </w:p>
                <w:p w:rsidR="008A7F82" w:rsidRPr="005E1B05" w:rsidRDefault="008A7F82" w:rsidP="008A7F8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(01.0</w:t>
                  </w:r>
                  <w:r w:rsidR="00466E14"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6.22)-31.08.22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100/93</w:t>
                  </w:r>
                </w:p>
              </w:tc>
            </w:tr>
            <w:tr w:rsidR="008A7F82" w:rsidRPr="00BC7DDB" w:rsidTr="00BC7DDB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A7F82" w:rsidRPr="005E1B05" w:rsidRDefault="008A7F82" w:rsidP="008A7F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для учащихся 1-х классов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466E14" w:rsidP="008A7F8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21.02.22- 27.02.22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82" w:rsidRPr="005E1B05" w:rsidRDefault="008A7F82" w:rsidP="008A7F82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воспитательной работы</w:t>
            </w:r>
          </w:p>
        </w:tc>
        <w:tc>
          <w:tcPr>
            <w:tcW w:w="8193" w:type="dxa"/>
            <w:gridSpan w:val="10"/>
          </w:tcPr>
          <w:p w:rsidR="00BC7DDB" w:rsidRPr="00BC7DDB" w:rsidRDefault="00466E14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ОО</w:t>
            </w:r>
            <w:r w:rsidR="00BE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DB"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по следующим направлениям: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▪воспитание гражданственности, патриотизма, уважения к правам, свободам и обязанностям человека; 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▪ формирование осознанного отношения к здоровью и здоровому образу жизни; 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▪ воспитание нравственных чувств и этического сознания;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▪ воспитание трудолюбия, творческого отношения к учению, труду, жизни; ▪воспитание бережного отношения к природе, окружающей среде (экологическое воспитание);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▪воспитание ценностного отношения к прекрасному, формирование представлений об эстетических идеалах и ценностях (эстетическое воспитание). </w:t>
            </w:r>
          </w:p>
          <w:p w:rsidR="00BC7DDB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из направлений </w:t>
            </w:r>
            <w:r w:rsidR="00A708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деятельности </w:t>
            </w: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раскрывается соответств</w:t>
            </w:r>
            <w:r w:rsidR="00EA12AB">
              <w:rPr>
                <w:rFonts w:ascii="Times New Roman" w:hAnsi="Times New Roman" w:cs="Times New Roman"/>
                <w:sz w:val="24"/>
                <w:szCs w:val="24"/>
              </w:rPr>
              <w:t>ующая система базовых ценностей</w:t>
            </w:r>
          </w:p>
          <w:p w:rsidR="00EA12AB" w:rsidRPr="00BC7DDB" w:rsidRDefault="00EA12A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и внеурочная деятельность </w:t>
            </w:r>
          </w:p>
        </w:tc>
        <w:tc>
          <w:tcPr>
            <w:tcW w:w="8193" w:type="dxa"/>
            <w:gridSpan w:val="10"/>
          </w:tcPr>
          <w:p w:rsidR="00EA12AB" w:rsidRDefault="00BC7DDB" w:rsidP="00BC7DDB">
            <w:pPr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C7DDB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Дополнительное образование и внеурочная деятельность строятся на основе оптимиз</w:t>
            </w:r>
            <w:r w:rsidR="00A7083C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ации всех внутренних ресурсов ОО</w:t>
            </w:r>
            <w:r w:rsidRPr="00BC7DDB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. В реализации принимают участие педагогические работники учреждения. Координирующую роль выполняет классный руководитель, который в соответствии</w:t>
            </w:r>
            <w:r w:rsidR="00A7083C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 со своими функциями и задачами</w:t>
            </w:r>
            <w:r w:rsidRPr="00BC7DDB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 взаимодействует с педагогическими работниками, а также учеб</w:t>
            </w:r>
            <w:r w:rsidR="00A7083C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но-вспомогательным персоналом ОО</w:t>
            </w:r>
            <w:r w:rsidRPr="00BC7DDB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</w:t>
            </w:r>
            <w:r w:rsidR="00EA12AB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ческую деятельность обучающихся</w:t>
            </w:r>
          </w:p>
          <w:p w:rsidR="00BC7DDB" w:rsidRPr="00BC7DDB" w:rsidRDefault="00BC7DDB" w:rsidP="00BC7DDB">
            <w:pPr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BC7DDB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</w:rPr>
            </w:pPr>
            <w:r w:rsidRPr="00BC7DDB">
              <w:rPr>
                <w:rFonts w:ascii="Times New Roman" w:hAnsi="Times New Roman" w:cs="Times New Roman"/>
              </w:rPr>
              <w:lastRenderedPageBreak/>
              <w:t>Качество предоставления образовательных услуг</w:t>
            </w: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</w:rPr>
            </w:pP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</w:rPr>
            </w:pPr>
          </w:p>
          <w:p w:rsidR="00BC7DDB" w:rsidRPr="00BC7DDB" w:rsidRDefault="00BC7DDB" w:rsidP="00BC7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3" w:type="dxa"/>
            <w:gridSpan w:val="10"/>
          </w:tcPr>
          <w:tbl>
            <w:tblPr>
              <w:tblStyle w:val="a3"/>
              <w:tblW w:w="0" w:type="auto"/>
              <w:tblInd w:w="652" w:type="dxa"/>
              <w:tblLayout w:type="fixed"/>
              <w:tblLook w:val="04A0"/>
            </w:tblPr>
            <w:tblGrid>
              <w:gridCol w:w="3555"/>
              <w:gridCol w:w="2251"/>
            </w:tblGrid>
            <w:tr w:rsidR="00BC7DDB" w:rsidRPr="00BC7DDB" w:rsidTr="00BC7DDB">
              <w:tc>
                <w:tcPr>
                  <w:tcW w:w="3555" w:type="dxa"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251" w:type="dxa"/>
                </w:tcPr>
                <w:p w:rsidR="00BC7DDB" w:rsidRPr="00991762" w:rsidRDefault="00E73F13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762">
                    <w:rPr>
                      <w:rFonts w:ascii="Times New Roman" w:hAnsi="Times New Roman"/>
                      <w:bCs/>
                    </w:rPr>
                    <w:t>99</w:t>
                  </w:r>
                </w:p>
              </w:tc>
            </w:tr>
            <w:tr w:rsidR="00BC7DDB" w:rsidRPr="00BC7DDB" w:rsidTr="00BC7DDB">
              <w:tc>
                <w:tcPr>
                  <w:tcW w:w="3555" w:type="dxa"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Переведено условно</w:t>
                  </w:r>
                </w:p>
              </w:tc>
              <w:tc>
                <w:tcPr>
                  <w:tcW w:w="2251" w:type="dxa"/>
                </w:tcPr>
                <w:p w:rsidR="00BC7DDB" w:rsidRPr="00991762" w:rsidRDefault="00A7083C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7DDB" w:rsidRPr="00BC7DDB" w:rsidTr="00BC7DDB">
              <w:tc>
                <w:tcPr>
                  <w:tcW w:w="3555" w:type="dxa"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Оставлено на повторное обучение (по заявлению родителей)</w:t>
                  </w:r>
                </w:p>
              </w:tc>
              <w:tc>
                <w:tcPr>
                  <w:tcW w:w="2251" w:type="dxa"/>
                </w:tcPr>
                <w:p w:rsidR="00BC7DDB" w:rsidRPr="00991762" w:rsidRDefault="00A7083C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C7DDB" w:rsidRPr="00BC7DDB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DB" w:rsidRPr="00F81FA7" w:rsidTr="007533AA">
        <w:trPr>
          <w:trHeight w:val="831"/>
        </w:trPr>
        <w:tc>
          <w:tcPr>
            <w:tcW w:w="2127" w:type="dxa"/>
          </w:tcPr>
          <w:p w:rsidR="00BC7DDB" w:rsidRPr="00B00646" w:rsidRDefault="00C2587E" w:rsidP="00BC7DDB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646">
              <w:rPr>
                <w:rFonts w:ascii="Times New Roman" w:hAnsi="Times New Roman"/>
                <w:bCs/>
                <w:sz w:val="20"/>
                <w:szCs w:val="20"/>
              </w:rPr>
              <w:t>Учебные достижения выпускников 9-х классов</w:t>
            </w:r>
          </w:p>
          <w:p w:rsidR="00BC7DDB" w:rsidRPr="00B00646" w:rsidRDefault="00BC7DDB" w:rsidP="00BC7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DB" w:rsidRPr="00B00646" w:rsidRDefault="00BC7DDB" w:rsidP="00BC7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DDB" w:rsidRPr="005A153B" w:rsidRDefault="00BC7DDB" w:rsidP="00BC7D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93" w:type="dxa"/>
            <w:gridSpan w:val="10"/>
          </w:tcPr>
          <w:tbl>
            <w:tblPr>
              <w:tblW w:w="7883" w:type="dxa"/>
              <w:jc w:val="center"/>
              <w:tblLayout w:type="fixed"/>
              <w:tblLook w:val="04A0"/>
            </w:tblPr>
            <w:tblGrid>
              <w:gridCol w:w="725"/>
              <w:gridCol w:w="1654"/>
              <w:gridCol w:w="1235"/>
              <w:gridCol w:w="539"/>
              <w:gridCol w:w="567"/>
              <w:gridCol w:w="567"/>
              <w:gridCol w:w="1305"/>
              <w:gridCol w:w="1291"/>
            </w:tblGrid>
            <w:tr w:rsidR="00C2587E" w:rsidRPr="005A153B" w:rsidTr="00F81FA7">
              <w:trPr>
                <w:trHeight w:val="459"/>
                <w:jc w:val="center"/>
              </w:trPr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87E" w:rsidRPr="008F115A" w:rsidRDefault="00C2587E" w:rsidP="00F81FA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предмета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не </w:t>
                  </w:r>
                </w:p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аттестовано 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Количество отметок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Кол-во отметок "4" и "5" (%)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Средняя отметка</w:t>
                  </w:r>
                </w:p>
              </w:tc>
            </w:tr>
            <w:tr w:rsidR="00C2587E" w:rsidRPr="005A153B" w:rsidTr="00F81FA7">
              <w:trPr>
                <w:trHeight w:val="213"/>
                <w:jc w:val="center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87E" w:rsidRPr="008F115A" w:rsidRDefault="00C2587E" w:rsidP="00F81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87E" w:rsidRPr="008F115A" w:rsidRDefault="00C2587E" w:rsidP="00C2587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587E" w:rsidRPr="008F115A" w:rsidRDefault="00C2587E" w:rsidP="00C2587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"3"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"4"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87E" w:rsidRPr="008F115A" w:rsidRDefault="00C2587E" w:rsidP="00C258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"5"</w:t>
                  </w:r>
                </w:p>
              </w:tc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87E" w:rsidRPr="008F115A" w:rsidRDefault="00C2587E" w:rsidP="00C2587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87E" w:rsidRPr="008F115A" w:rsidRDefault="00C2587E" w:rsidP="00C2587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8F115A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8F115A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8F115A" w:rsidRDefault="00C2587E" w:rsidP="00C2587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7A101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2FC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2FC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8F115A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8F115A" w:rsidRDefault="008F115A" w:rsidP="008F11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  <w:r w:rsidR="00364541"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8F115A" w:rsidRDefault="00C2587E" w:rsidP="00C2587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2FC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0E58AF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3,4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8F115A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8F115A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Биология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8F115A" w:rsidRDefault="00C2587E" w:rsidP="00C2587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8F115A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36454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8F115A" w:rsidRDefault="0036454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F11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0E58AF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3,7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B00646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B00646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Физика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B00646" w:rsidRDefault="00C2587E" w:rsidP="00C2587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B00646" w:rsidRDefault="00DF1A65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B00646"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B00646" w:rsidRDefault="009B4468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00646"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B00646" w:rsidRDefault="00B00646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B00646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B00646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B00646" w:rsidRDefault="00C2587E" w:rsidP="00C2587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B00646" w:rsidRDefault="00B00646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B00646" w:rsidRDefault="00A069D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B00646" w:rsidRPr="00B00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B00646" w:rsidRDefault="00B00646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6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437114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437114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История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437114" w:rsidRDefault="00C2587E" w:rsidP="00C2587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437114" w:rsidRDefault="00B00646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437114" w:rsidRDefault="00B00646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437114" w:rsidRDefault="00A069DA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437114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437114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437114" w:rsidRDefault="00C2587E" w:rsidP="00C2587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437114" w:rsidRDefault="00437114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437114" w:rsidRDefault="00437114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437114" w:rsidRDefault="00F81FA7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37114" w:rsidRPr="00437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D22A8C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D22A8C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A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Информатика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D22A8C" w:rsidRDefault="00C2587E" w:rsidP="00C2587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A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D22A8C" w:rsidRDefault="00437114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A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D22A8C" w:rsidRDefault="00F81FA7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A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22A8C" w:rsidRPr="00D22A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D22A8C" w:rsidRDefault="00D22A8C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A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CB0DED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CB0DED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CB0DED" w:rsidRDefault="00C2587E" w:rsidP="00C2587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CB0DED" w:rsidRDefault="00F81FA7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CB0DED" w:rsidRPr="00CB0D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CB0DED" w:rsidRDefault="00D22A8C" w:rsidP="00CB0DE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CB0DED" w:rsidRPr="00CB0D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CB0DED" w:rsidRDefault="00F81FA7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3,7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CB0DED" w:rsidRDefault="007A101A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CB0DED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CB0DED" w:rsidRDefault="00C2587E" w:rsidP="00C2587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CB0DED" w:rsidRDefault="00CB0DED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CB0DED" w:rsidRDefault="00CB0DED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CB0DED" w:rsidRDefault="00CB0DED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3,7</w:t>
                  </w:r>
                </w:p>
              </w:tc>
            </w:tr>
            <w:tr w:rsidR="00C2587E" w:rsidRPr="005A153B" w:rsidTr="00F81FA7">
              <w:trPr>
                <w:trHeight w:val="315"/>
                <w:jc w:val="center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587E" w:rsidRPr="007A101A" w:rsidRDefault="00C2587E" w:rsidP="00F81FA7">
                  <w:pPr>
                    <w:pStyle w:val="a6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87E" w:rsidRPr="007A101A" w:rsidRDefault="00C2587E" w:rsidP="00C258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10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Литература 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87E" w:rsidRPr="007A101A" w:rsidRDefault="00C2587E" w:rsidP="00C2587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1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7A101A" w:rsidRDefault="007A101A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1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7A101A" w:rsidRDefault="00F81FA7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1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A101A" w:rsidRPr="007A1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7A101A" w:rsidRDefault="00F81FA7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1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A101A" w:rsidRPr="007A10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6C2FC1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2587E" w:rsidRPr="006C2FC1" w:rsidRDefault="00E35CE9" w:rsidP="001C41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BC7DDB" w:rsidRPr="005A153B" w:rsidRDefault="00BC7DDB" w:rsidP="00BC7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78C9" w:rsidRPr="00BC7DDB" w:rsidTr="00AA78C9">
        <w:trPr>
          <w:trHeight w:val="754"/>
        </w:trPr>
        <w:tc>
          <w:tcPr>
            <w:tcW w:w="2127" w:type="dxa"/>
            <w:vMerge w:val="restart"/>
          </w:tcPr>
          <w:p w:rsidR="00AA78C9" w:rsidRPr="00AA78C9" w:rsidRDefault="00AA78C9" w:rsidP="00F8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C9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  <w:p w:rsidR="00AA78C9" w:rsidRPr="00AA78C9" w:rsidRDefault="00AA78C9" w:rsidP="00F8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C9" w:rsidRPr="00AA78C9" w:rsidRDefault="00AA78C9" w:rsidP="00F8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C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  <w:p w:rsidR="00AA78C9" w:rsidRPr="00AA78C9" w:rsidRDefault="00AA78C9" w:rsidP="00F8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C9" w:rsidRPr="005A153B" w:rsidRDefault="00AA78C9" w:rsidP="00F81F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8C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22" w:type="dxa"/>
          </w:tcPr>
          <w:p w:rsidR="00AA78C9" w:rsidRPr="000E58AF" w:rsidRDefault="00AA78C9" w:rsidP="00AA78C9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Рус яз.</w:t>
            </w:r>
          </w:p>
        </w:tc>
        <w:tc>
          <w:tcPr>
            <w:tcW w:w="709" w:type="dxa"/>
          </w:tcPr>
          <w:p w:rsidR="00AA78C9" w:rsidRPr="00AA78C9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8C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-тем</w:t>
            </w:r>
            <w:r w:rsidRPr="00AA78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</w:tcPr>
          <w:p w:rsidR="00AA78C9" w:rsidRPr="00AA78C9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8C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78C9">
              <w:rPr>
                <w:rFonts w:ascii="Times New Roman" w:hAnsi="Times New Roman" w:cs="Times New Roman"/>
                <w:sz w:val="20"/>
                <w:szCs w:val="20"/>
              </w:rPr>
              <w:t>тем Б</w:t>
            </w:r>
          </w:p>
        </w:tc>
        <w:tc>
          <w:tcPr>
            <w:tcW w:w="850" w:type="dxa"/>
          </w:tcPr>
          <w:p w:rsidR="00AA78C9" w:rsidRPr="000E58AF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Исто-рия</w:t>
            </w:r>
          </w:p>
        </w:tc>
        <w:tc>
          <w:tcPr>
            <w:tcW w:w="992" w:type="dxa"/>
          </w:tcPr>
          <w:p w:rsidR="00AA78C9" w:rsidRPr="000E58AF" w:rsidRDefault="000E58AF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AA78C9" w:rsidRPr="000E58AF" w:rsidRDefault="00AA78C9" w:rsidP="00AA78C9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992" w:type="dxa"/>
          </w:tcPr>
          <w:p w:rsidR="00AA78C9" w:rsidRPr="000E58AF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Общест-вознание</w:t>
            </w:r>
          </w:p>
        </w:tc>
        <w:tc>
          <w:tcPr>
            <w:tcW w:w="851" w:type="dxa"/>
          </w:tcPr>
          <w:p w:rsidR="00AA78C9" w:rsidRPr="000E58AF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Био-логия</w:t>
            </w:r>
          </w:p>
        </w:tc>
        <w:tc>
          <w:tcPr>
            <w:tcW w:w="708" w:type="dxa"/>
          </w:tcPr>
          <w:p w:rsidR="00AA78C9" w:rsidRPr="000E58AF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AA78C9" w:rsidRPr="000E58AF" w:rsidRDefault="00AA78C9" w:rsidP="00F81FA7">
            <w:pPr>
              <w:tabs>
                <w:tab w:val="left" w:pos="9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8AF">
              <w:rPr>
                <w:rFonts w:ascii="Times New Roman" w:hAnsi="Times New Roman" w:cs="Times New Roman"/>
                <w:sz w:val="20"/>
                <w:szCs w:val="20"/>
              </w:rPr>
              <w:t>Хи-мия</w:t>
            </w:r>
          </w:p>
        </w:tc>
      </w:tr>
      <w:tr w:rsidR="00AA78C9" w:rsidRPr="00BC7DDB" w:rsidTr="00AA78C9">
        <w:trPr>
          <w:trHeight w:val="375"/>
        </w:trPr>
        <w:tc>
          <w:tcPr>
            <w:tcW w:w="2127" w:type="dxa"/>
            <w:vMerge/>
          </w:tcPr>
          <w:p w:rsidR="00AA78C9" w:rsidRPr="005A153B" w:rsidRDefault="00AA78C9" w:rsidP="00F81F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A78C9" w:rsidRPr="00AA78C9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A78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AA78C9" w:rsidRPr="00AA78C9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50</w:t>
            </w:r>
          </w:p>
        </w:tc>
      </w:tr>
      <w:tr w:rsidR="00AA78C9" w:rsidRPr="00BC7DDB" w:rsidTr="00AA78C9">
        <w:trPr>
          <w:trHeight w:val="422"/>
        </w:trPr>
        <w:tc>
          <w:tcPr>
            <w:tcW w:w="2127" w:type="dxa"/>
            <w:vMerge/>
          </w:tcPr>
          <w:p w:rsidR="00AA78C9" w:rsidRPr="005A153B" w:rsidRDefault="00AA78C9" w:rsidP="00F81F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AA78C9" w:rsidRPr="00AA78C9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A78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AA78C9" w:rsidRPr="00AA78C9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AA78C9" w:rsidRPr="000E58AF" w:rsidRDefault="000E58AF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AA78C9" w:rsidRPr="000E58AF" w:rsidRDefault="00AA78C9" w:rsidP="00F81FA7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AA78C9" w:rsidRPr="000E58AF" w:rsidRDefault="00AA78C9" w:rsidP="00343EFC">
            <w:pPr>
              <w:tabs>
                <w:tab w:val="left" w:pos="360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0E58AF">
              <w:rPr>
                <w:rFonts w:ascii="Times New Roman" w:hAnsi="Times New Roman" w:cs="Times New Roman"/>
              </w:rPr>
              <w:t>38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Школьный этап</w:t>
            </w:r>
          </w:p>
        </w:tc>
        <w:tc>
          <w:tcPr>
            <w:tcW w:w="8193" w:type="dxa"/>
            <w:gridSpan w:val="10"/>
          </w:tcPr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7"/>
              <w:gridCol w:w="1503"/>
              <w:gridCol w:w="1235"/>
              <w:gridCol w:w="1472"/>
              <w:gridCol w:w="1790"/>
            </w:tblGrid>
            <w:tr w:rsidR="00BC7DDB" w:rsidRPr="00C036E9" w:rsidTr="008F2100">
              <w:tc>
                <w:tcPr>
                  <w:tcW w:w="1797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Предмет</w:t>
                  </w:r>
                </w:p>
              </w:tc>
              <w:tc>
                <w:tcPr>
                  <w:tcW w:w="6000" w:type="dxa"/>
                  <w:gridSpan w:val="4"/>
                </w:tcPr>
                <w:p w:rsidR="00BC7DDB" w:rsidRPr="00C036E9" w:rsidRDefault="00BC7DDB" w:rsidP="00BC7DDB">
                  <w:pPr>
                    <w:tabs>
                      <w:tab w:val="left" w:pos="2595"/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Статистические данные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Экология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участников всего - 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12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– 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 xml:space="preserve"> 6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0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1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2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</w:p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</w:t>
                  </w:r>
                </w:p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6 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участников всего -62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8F2100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2</w:t>
                  </w:r>
                  <w:r w:rsidRPr="00C036E9">
                    <w:rPr>
                      <w:rFonts w:ascii="Times New Roman" w:hAnsi="Times New Roman" w:cs="Times New Roman"/>
                    </w:rPr>
                    <w:t>8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8F2100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45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17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7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</w:t>
                  </w:r>
                </w:p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21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- 2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</w:p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-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2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8F2100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</w:t>
                  </w:r>
                  <w:r w:rsidR="00EF34F6" w:rsidRPr="00C036E9">
                    <w:rPr>
                      <w:rFonts w:ascii="Times New Roman" w:hAnsi="Times New Roman" w:cs="Times New Roman"/>
                    </w:rPr>
                    <w:t xml:space="preserve">-8 кл. – </w:t>
                  </w:r>
                </w:p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8F2100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–</w:t>
                  </w:r>
                </w:p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48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8F2100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8F2100" w:rsidRPr="00C036E9" w:rsidRDefault="00BC7DDB" w:rsidP="008F2100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BC7DDB" w:rsidRPr="00C036E9" w:rsidRDefault="008F2100" w:rsidP="008F2100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37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-11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 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28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2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–13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lastRenderedPageBreak/>
                    <w:t>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 xml:space="preserve">9-11 кл. – </w:t>
                  </w: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>5-8 кл. –2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lastRenderedPageBreak/>
                    <w:t>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 xml:space="preserve">9-11 кл. – 0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>ОБЖ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19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EF34F6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13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- 11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235" w:type="dxa"/>
                </w:tcPr>
                <w:p w:rsidR="008F2100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</w:t>
                  </w:r>
                </w:p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8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472" w:type="dxa"/>
                </w:tcPr>
                <w:p w:rsidR="002A3B12" w:rsidRPr="00C036E9" w:rsidRDefault="002A3B12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</w:p>
                <w:p w:rsidR="00BC7DDB" w:rsidRPr="00C036E9" w:rsidRDefault="002A3B12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2A3B12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–  </w:t>
                  </w:r>
                </w:p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8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</w:tr>
            <w:tr w:rsidR="00BC7DDB" w:rsidRPr="00C036E9" w:rsidTr="008F2100">
              <w:trPr>
                <w:trHeight w:val="229"/>
              </w:trPr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2A3B12" w:rsidRPr="00C036E9" w:rsidRDefault="002A3B12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</w:p>
                <w:p w:rsidR="00BC7DDB" w:rsidRPr="00C036E9" w:rsidRDefault="002A3B12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0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2A3B12" w:rsidP="002A3B12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2A3B12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2A3B12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2100" w:rsidRPr="00C036E9">
                    <w:rPr>
                      <w:rFonts w:ascii="Times New Roman" w:hAnsi="Times New Roman" w:cs="Times New Roman"/>
                    </w:rPr>
                    <w:t>Кол-во призёров и победителей всего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 xml:space="preserve">  46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EF34F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15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2A3B12" w:rsidP="002A3B12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38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BC7DDB" w:rsidP="00EF34F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12</w:t>
                  </w:r>
                  <w:r w:rsidR="00EF34F6"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BC7DDB" w:rsidP="00EF34F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–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3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27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во призёров и победителей всего6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4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  <w:r w:rsidR="002A3B12" w:rsidRPr="00C036E9">
                    <w:rPr>
                      <w:rFonts w:ascii="Times New Roman" w:hAnsi="Times New Roman" w:cs="Times New Roman"/>
                    </w:rPr>
                    <w:t>20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2A3B12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–7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3 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2A3B12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–3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9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6 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7533AA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–9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BC7DDB" w:rsidP="007533AA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 2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0</w:t>
                  </w:r>
                  <w:r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   2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  <w:r w:rsidR="007533AA" w:rsidRPr="00C036E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 xml:space="preserve">0 </w:t>
                  </w:r>
                  <w:r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</w:t>
                  </w:r>
                  <w:r w:rsidR="007533AA" w:rsidRPr="00C036E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036E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0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– </w:t>
                  </w:r>
                  <w:r w:rsidRPr="00C036E9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  <w:r w:rsidRPr="00C036E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во призёров и победителей всего 20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15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7533AA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</w:p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0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   10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 7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8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36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15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7533AA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25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7533AA" w:rsidP="00BC7DDB">
                  <w:pPr>
                    <w:tabs>
                      <w:tab w:val="left" w:pos="201"/>
                      <w:tab w:val="left" w:pos="4180"/>
                    </w:tabs>
                    <w:spacing w:after="0"/>
                    <w:ind w:left="-3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  11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10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BC7DDB" w:rsidP="007533AA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5</w:t>
                  </w:r>
                  <w:r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</w:t>
                  </w:r>
                  <w:r w:rsidR="005B21FB" w:rsidRPr="00C036E9">
                    <w:rPr>
                      <w:rFonts w:ascii="Times New Roman" w:hAnsi="Times New Roman" w:cs="Times New Roman"/>
                    </w:rPr>
                    <w:t>во призёров и победителей всего 58 ч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5B21FB" w:rsidRPr="00C036E9">
                    <w:rPr>
                      <w:rFonts w:ascii="Times New Roman" w:hAnsi="Times New Roman" w:cs="Times New Roman"/>
                    </w:rPr>
                    <w:t xml:space="preserve">4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</w:tr>
            <w:tr w:rsidR="00BC7DDB" w:rsidRPr="00C036E9" w:rsidTr="008F2100"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5B21F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 </w:t>
                  </w:r>
                </w:p>
                <w:p w:rsidR="00BC7DDB" w:rsidRPr="00C036E9" w:rsidRDefault="005B21F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58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0 чел</w:t>
                  </w:r>
                </w:p>
              </w:tc>
              <w:tc>
                <w:tcPr>
                  <w:tcW w:w="1472" w:type="dxa"/>
                </w:tcPr>
                <w:p w:rsidR="005B21F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5-8 кл. – </w:t>
                  </w:r>
                </w:p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21FB" w:rsidRPr="00C036E9">
                    <w:rPr>
                      <w:rFonts w:ascii="Times New Roman" w:hAnsi="Times New Roman" w:cs="Times New Roman"/>
                    </w:rPr>
                    <w:t xml:space="preserve">4 </w:t>
                  </w:r>
                  <w:r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790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– 0 чел</w:t>
                  </w:r>
                </w:p>
              </w:tc>
            </w:tr>
            <w:tr w:rsidR="00BC7DDB" w:rsidRPr="00C036E9" w:rsidTr="008F2100">
              <w:trPr>
                <w:trHeight w:val="151"/>
              </w:trPr>
              <w:tc>
                <w:tcPr>
                  <w:tcW w:w="1797" w:type="dxa"/>
                  <w:vMerge w:val="restart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2738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2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BC7DDB" w:rsidRPr="00C036E9" w:rsidRDefault="008F2100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Кол-во призёров и победителей всего 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>1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 xml:space="preserve">  чел.</w:t>
                  </w:r>
                </w:p>
              </w:tc>
            </w:tr>
            <w:tr w:rsidR="00BC7DDB" w:rsidRPr="00C036E9" w:rsidTr="008F2100">
              <w:trPr>
                <w:trHeight w:val="194"/>
              </w:trPr>
              <w:tc>
                <w:tcPr>
                  <w:tcW w:w="1797" w:type="dxa"/>
                  <w:vMerge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 0 чел.</w:t>
                  </w:r>
                </w:p>
              </w:tc>
              <w:tc>
                <w:tcPr>
                  <w:tcW w:w="1235" w:type="dxa"/>
                </w:tcPr>
                <w:p w:rsidR="00BC7DDB" w:rsidRPr="00C036E9" w:rsidRDefault="00BC7DD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</w:t>
                  </w:r>
                  <w:r w:rsidR="007533AA" w:rsidRPr="00C036E9">
                    <w:rPr>
                      <w:rFonts w:ascii="Times New Roman" w:hAnsi="Times New Roman" w:cs="Times New Roman"/>
                    </w:rPr>
                    <w:t xml:space="preserve"> 2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472" w:type="dxa"/>
                </w:tcPr>
                <w:p w:rsidR="005B21F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BC7DDB" w:rsidRPr="00C036E9" w:rsidRDefault="00BC7DD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0  чел.</w:t>
                  </w:r>
                </w:p>
              </w:tc>
              <w:tc>
                <w:tcPr>
                  <w:tcW w:w="1790" w:type="dxa"/>
                </w:tcPr>
                <w:p w:rsidR="005B21F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– </w:t>
                  </w:r>
                </w:p>
                <w:p w:rsidR="00BC7DDB" w:rsidRPr="00C036E9" w:rsidRDefault="007533AA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1</w:t>
                  </w:r>
                  <w:r w:rsidR="005B21FB"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7DDB" w:rsidRPr="00C036E9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</w:tr>
            <w:tr w:rsidR="005B21FB" w:rsidRPr="00C036E9" w:rsidTr="005B21FB">
              <w:trPr>
                <w:trHeight w:val="194"/>
              </w:trPr>
              <w:tc>
                <w:tcPr>
                  <w:tcW w:w="1797" w:type="dxa"/>
                  <w:vMerge w:val="restart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Право </w:t>
                  </w:r>
                </w:p>
              </w:tc>
              <w:tc>
                <w:tcPr>
                  <w:tcW w:w="2738" w:type="dxa"/>
                  <w:gridSpan w:val="2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10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2  чел.</w:t>
                  </w:r>
                </w:p>
              </w:tc>
            </w:tr>
            <w:tr w:rsidR="005B21FB" w:rsidRPr="00C036E9" w:rsidTr="008F2100">
              <w:trPr>
                <w:trHeight w:val="194"/>
              </w:trPr>
              <w:tc>
                <w:tcPr>
                  <w:tcW w:w="1797" w:type="dxa"/>
                  <w:vMerge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 0 чел.</w:t>
                  </w:r>
                </w:p>
              </w:tc>
              <w:tc>
                <w:tcPr>
                  <w:tcW w:w="1235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- 10 чел</w:t>
                  </w:r>
                </w:p>
              </w:tc>
              <w:tc>
                <w:tcPr>
                  <w:tcW w:w="1472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0  чел.</w:t>
                  </w:r>
                </w:p>
              </w:tc>
              <w:tc>
                <w:tcPr>
                  <w:tcW w:w="1790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– </w:t>
                  </w:r>
                </w:p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2 чел</w:t>
                  </w:r>
                </w:p>
              </w:tc>
            </w:tr>
            <w:tr w:rsidR="005B21FB" w:rsidRPr="00C036E9" w:rsidTr="005B21FB">
              <w:trPr>
                <w:trHeight w:val="194"/>
              </w:trPr>
              <w:tc>
                <w:tcPr>
                  <w:tcW w:w="1797" w:type="dxa"/>
                  <w:vMerge w:val="restart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МХК</w:t>
                  </w:r>
                </w:p>
              </w:tc>
              <w:tc>
                <w:tcPr>
                  <w:tcW w:w="2738" w:type="dxa"/>
                  <w:gridSpan w:val="2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2</w:t>
                  </w:r>
                  <w:r w:rsidR="003C6FC8"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262" w:type="dxa"/>
                  <w:gridSpan w:val="2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Кол-во призёров и победителей всего 1  чел.</w:t>
                  </w:r>
                </w:p>
              </w:tc>
            </w:tr>
            <w:tr w:rsidR="005B21FB" w:rsidRPr="00C036E9" w:rsidTr="008F2100">
              <w:trPr>
                <w:trHeight w:val="194"/>
              </w:trPr>
              <w:tc>
                <w:tcPr>
                  <w:tcW w:w="1797" w:type="dxa"/>
                  <w:vMerge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  0 чел.</w:t>
                  </w:r>
                </w:p>
              </w:tc>
              <w:tc>
                <w:tcPr>
                  <w:tcW w:w="1235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9-11 кл. - 2 чел</w:t>
                  </w:r>
                </w:p>
              </w:tc>
              <w:tc>
                <w:tcPr>
                  <w:tcW w:w="1472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5-8 кл. –</w:t>
                  </w:r>
                </w:p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0  чел.</w:t>
                  </w:r>
                </w:p>
              </w:tc>
              <w:tc>
                <w:tcPr>
                  <w:tcW w:w="1790" w:type="dxa"/>
                </w:tcPr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9-11 кл. – </w:t>
                  </w:r>
                </w:p>
                <w:p w:rsidR="005B21FB" w:rsidRPr="00C036E9" w:rsidRDefault="005B21FB" w:rsidP="005B21F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1 чел</w:t>
                  </w:r>
                </w:p>
              </w:tc>
            </w:tr>
            <w:tr w:rsidR="005B21FB" w:rsidRPr="00C036E9" w:rsidTr="008F2100">
              <w:trPr>
                <w:trHeight w:val="194"/>
              </w:trPr>
              <w:tc>
                <w:tcPr>
                  <w:tcW w:w="1797" w:type="dxa"/>
                  <w:vMerge w:val="restart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4 класс</w:t>
                  </w:r>
                </w:p>
              </w:tc>
              <w:tc>
                <w:tcPr>
                  <w:tcW w:w="1503" w:type="dxa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235" w:type="dxa"/>
                </w:tcPr>
                <w:p w:rsidR="005B21FB" w:rsidRPr="00C036E9" w:rsidRDefault="005B21F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472" w:type="dxa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призёров и победителей</w:t>
                  </w:r>
                </w:p>
              </w:tc>
              <w:tc>
                <w:tcPr>
                  <w:tcW w:w="1790" w:type="dxa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7 чел</w:t>
                  </w:r>
                </w:p>
              </w:tc>
            </w:tr>
            <w:tr w:rsidR="005B21FB" w:rsidRPr="00C036E9" w:rsidTr="008F2100">
              <w:trPr>
                <w:trHeight w:val="194"/>
              </w:trPr>
              <w:tc>
                <w:tcPr>
                  <w:tcW w:w="1797" w:type="dxa"/>
                  <w:vMerge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3" w:type="dxa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235" w:type="dxa"/>
                </w:tcPr>
                <w:p w:rsidR="005B21FB" w:rsidRPr="00C036E9" w:rsidRDefault="005B21FB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472" w:type="dxa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призёров и победителей</w:t>
                  </w:r>
                </w:p>
              </w:tc>
              <w:tc>
                <w:tcPr>
                  <w:tcW w:w="1790" w:type="dxa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>3 чел</w:t>
                  </w:r>
                </w:p>
              </w:tc>
            </w:tr>
            <w:tr w:rsidR="005B21FB" w:rsidRPr="00C036E9" w:rsidTr="008F2100">
              <w:tc>
                <w:tcPr>
                  <w:tcW w:w="1797" w:type="dxa"/>
                  <w:vMerge w:val="restart"/>
                  <w:shd w:val="clear" w:color="auto" w:fill="auto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br/>
                  </w: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>ИТОГО</w:t>
                  </w:r>
                </w:p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t xml:space="preserve"> (по всем предметам) </w:t>
                  </w:r>
                </w:p>
              </w:tc>
              <w:tc>
                <w:tcPr>
                  <w:tcW w:w="2738" w:type="dxa"/>
                  <w:gridSpan w:val="2"/>
                  <w:shd w:val="clear" w:color="auto" w:fill="auto"/>
                </w:tcPr>
                <w:p w:rsidR="005B21FB" w:rsidRPr="00C036E9" w:rsidRDefault="00713CCC" w:rsidP="002D108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 xml:space="preserve">Кол-во участников всего -   </w:t>
                  </w:r>
                  <w:r w:rsidR="005B21FB"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96E18">
                    <w:rPr>
                      <w:rFonts w:ascii="Times New Roman" w:hAnsi="Times New Roman" w:cs="Times New Roman"/>
                    </w:rPr>
                    <w:lastRenderedPageBreak/>
                    <w:t>453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21FB" w:rsidRPr="00C036E9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3262" w:type="dxa"/>
                  <w:gridSpan w:val="2"/>
                  <w:shd w:val="clear" w:color="auto" w:fill="auto"/>
                </w:tcPr>
                <w:p w:rsidR="005B21FB" w:rsidRPr="00C036E9" w:rsidRDefault="005B21FB" w:rsidP="00EF34F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36E9">
                    <w:rPr>
                      <w:rFonts w:ascii="Times New Roman" w:hAnsi="Times New Roman" w:cs="Times New Roman"/>
                    </w:rPr>
                    <w:lastRenderedPageBreak/>
                    <w:t>Кол-во приз</w:t>
                  </w:r>
                  <w:r w:rsidR="00713CCC" w:rsidRPr="00C036E9">
                    <w:rPr>
                      <w:rFonts w:ascii="Times New Roman" w:hAnsi="Times New Roman" w:cs="Times New Roman"/>
                    </w:rPr>
                    <w:t xml:space="preserve">ёров и победителей </w:t>
                  </w:r>
                  <w:r w:rsidR="00713CCC" w:rsidRPr="00C036E9">
                    <w:rPr>
                      <w:rFonts w:ascii="Times New Roman" w:hAnsi="Times New Roman" w:cs="Times New Roman"/>
                    </w:rPr>
                    <w:lastRenderedPageBreak/>
                    <w:t xml:space="preserve">всего –  125 </w:t>
                  </w:r>
                  <w:r w:rsidRPr="00C036E9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</w:tr>
            <w:tr w:rsidR="005B21FB" w:rsidRPr="00C036E9" w:rsidTr="008F2100">
              <w:trPr>
                <w:gridAfter w:val="4"/>
                <w:wAfter w:w="6000" w:type="dxa"/>
                <w:trHeight w:val="273"/>
              </w:trPr>
              <w:tc>
                <w:tcPr>
                  <w:tcW w:w="1797" w:type="dxa"/>
                  <w:vMerge/>
                  <w:shd w:val="clear" w:color="auto" w:fill="D9D9D9" w:themeFill="background1" w:themeFillShade="D9"/>
                </w:tcPr>
                <w:p w:rsidR="005B21FB" w:rsidRPr="00C036E9" w:rsidRDefault="005B21FB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3CCC" w:rsidRPr="00C036E9" w:rsidTr="008F2100">
              <w:trPr>
                <w:gridAfter w:val="4"/>
                <w:wAfter w:w="6000" w:type="dxa"/>
                <w:trHeight w:val="273"/>
              </w:trPr>
              <w:tc>
                <w:tcPr>
                  <w:tcW w:w="1797" w:type="dxa"/>
                  <w:shd w:val="clear" w:color="auto" w:fill="D9D9D9" w:themeFill="background1" w:themeFillShade="D9"/>
                </w:tcPr>
                <w:p w:rsidR="00713CCC" w:rsidRPr="00C036E9" w:rsidRDefault="00713CCC" w:rsidP="00BC7DDB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1FA7" w:rsidRPr="00C036E9" w:rsidRDefault="00F81FA7" w:rsidP="00BC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Победители и призеры муниципального этапа:</w:t>
            </w:r>
          </w:p>
        </w:tc>
        <w:tc>
          <w:tcPr>
            <w:tcW w:w="8193" w:type="dxa"/>
            <w:gridSpan w:val="10"/>
          </w:tcPr>
          <w:tbl>
            <w:tblPr>
              <w:tblStyle w:val="a3"/>
              <w:tblW w:w="7183" w:type="dxa"/>
              <w:jc w:val="center"/>
              <w:tblLayout w:type="fixed"/>
              <w:tblLook w:val="04A0"/>
            </w:tblPr>
            <w:tblGrid>
              <w:gridCol w:w="2909"/>
              <w:gridCol w:w="2214"/>
              <w:gridCol w:w="2060"/>
            </w:tblGrid>
            <w:tr w:rsidR="00BC7DDB" w:rsidRPr="00C036E9" w:rsidTr="00C37F6A">
              <w:trPr>
                <w:jc w:val="center"/>
              </w:trPr>
              <w:tc>
                <w:tcPr>
                  <w:tcW w:w="2909" w:type="dxa"/>
                </w:tcPr>
                <w:p w:rsidR="00BC7DDB" w:rsidRPr="00C036E9" w:rsidRDefault="00C37F6A" w:rsidP="00BC7DDB">
                  <w:pPr>
                    <w:ind w:firstLine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  <w:r w:rsidR="00BC7DDB"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</w:p>
              </w:tc>
              <w:tc>
                <w:tcPr>
                  <w:tcW w:w="2214" w:type="dxa"/>
                </w:tcPr>
                <w:p w:rsidR="00BC7DDB" w:rsidRPr="00C036E9" w:rsidRDefault="00BC7DDB" w:rsidP="00BC7DDB">
                  <w:pPr>
                    <w:ind w:firstLine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060" w:type="dxa"/>
                </w:tcPr>
                <w:p w:rsidR="00BC7DDB" w:rsidRPr="00C036E9" w:rsidRDefault="00BC7DDB" w:rsidP="00BC7DDB">
                  <w:pPr>
                    <w:ind w:firstLine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C036E9" w:rsidRPr="00C036E9" w:rsidTr="00C37F6A">
              <w:trPr>
                <w:jc w:val="center"/>
              </w:trPr>
              <w:tc>
                <w:tcPr>
                  <w:tcW w:w="2909" w:type="dxa"/>
                </w:tcPr>
                <w:p w:rsidR="00C036E9" w:rsidRPr="00C036E9" w:rsidRDefault="00C036E9" w:rsidP="00BC7DDB">
                  <w:pPr>
                    <w:ind w:firstLine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Сергеева Александра</w:t>
                  </w:r>
                </w:p>
              </w:tc>
              <w:tc>
                <w:tcPr>
                  <w:tcW w:w="2214" w:type="dxa"/>
                  <w:vMerge w:val="restart"/>
                </w:tcPr>
                <w:p w:rsidR="00C036E9" w:rsidRPr="00C036E9" w:rsidRDefault="00C036E9" w:rsidP="00BC7DDB">
                  <w:pPr>
                    <w:ind w:hanging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  <w:p w:rsidR="00C036E9" w:rsidRPr="00C036E9" w:rsidRDefault="00C036E9" w:rsidP="00BC7DDB">
                  <w:pPr>
                    <w:ind w:hanging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060" w:type="dxa"/>
                </w:tcPr>
                <w:p w:rsidR="00C036E9" w:rsidRPr="00C036E9" w:rsidRDefault="00C036E9" w:rsidP="00BC7DDB">
                  <w:pPr>
                    <w:ind w:firstLine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36E9" w:rsidRPr="00C036E9" w:rsidTr="00C37F6A">
              <w:trPr>
                <w:jc w:val="center"/>
              </w:trPr>
              <w:tc>
                <w:tcPr>
                  <w:tcW w:w="2909" w:type="dxa"/>
                </w:tcPr>
                <w:p w:rsidR="00C036E9" w:rsidRPr="00C036E9" w:rsidRDefault="00C036E9" w:rsidP="00BC7DDB">
                  <w:pPr>
                    <w:ind w:firstLine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Большакова Валерия</w:t>
                  </w:r>
                </w:p>
              </w:tc>
              <w:tc>
                <w:tcPr>
                  <w:tcW w:w="2214" w:type="dxa"/>
                  <w:vMerge/>
                </w:tcPr>
                <w:p w:rsidR="00C036E9" w:rsidRPr="00C036E9" w:rsidRDefault="00C036E9" w:rsidP="00BC7DDB">
                  <w:pPr>
                    <w:ind w:hanging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C036E9" w:rsidRPr="00C036E9" w:rsidRDefault="00C036E9" w:rsidP="00BC7DDB">
                  <w:pPr>
                    <w:ind w:firstLine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49044E" w:rsidRPr="00C036E9" w:rsidTr="00C37F6A">
              <w:trPr>
                <w:jc w:val="center"/>
              </w:trPr>
              <w:tc>
                <w:tcPr>
                  <w:tcW w:w="2909" w:type="dxa"/>
                </w:tcPr>
                <w:p w:rsidR="0049044E" w:rsidRPr="00C036E9" w:rsidRDefault="00C036E9" w:rsidP="0049044E">
                  <w:pPr>
                    <w:ind w:firstLine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Боярова Светлана</w:t>
                  </w:r>
                </w:p>
              </w:tc>
              <w:tc>
                <w:tcPr>
                  <w:tcW w:w="2214" w:type="dxa"/>
                </w:tcPr>
                <w:p w:rsidR="0049044E" w:rsidRPr="00C036E9" w:rsidRDefault="00C036E9" w:rsidP="00BC7DDB">
                  <w:pPr>
                    <w:ind w:hanging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060" w:type="dxa"/>
                </w:tcPr>
                <w:p w:rsidR="0049044E" w:rsidRPr="00C036E9" w:rsidRDefault="00C036E9" w:rsidP="00BC7DDB">
                  <w:pPr>
                    <w:ind w:firstLine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</w:tbl>
          <w:p w:rsidR="00BC7DDB" w:rsidRPr="00C036E9" w:rsidRDefault="00BC7DDB" w:rsidP="00BC7DDB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44E" w:rsidRPr="00BC7DDB" w:rsidTr="007533AA">
        <w:tc>
          <w:tcPr>
            <w:tcW w:w="2127" w:type="dxa"/>
          </w:tcPr>
          <w:p w:rsidR="0049044E" w:rsidRPr="00BC7DDB" w:rsidRDefault="0049044E" w:rsidP="00490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краевого </w:t>
            </w:r>
            <w:r w:rsidRPr="00BC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этапа:</w:t>
            </w:r>
          </w:p>
        </w:tc>
        <w:tc>
          <w:tcPr>
            <w:tcW w:w="8193" w:type="dxa"/>
            <w:gridSpan w:val="10"/>
          </w:tcPr>
          <w:p w:rsidR="0049044E" w:rsidRPr="00C036E9" w:rsidRDefault="00C036E9" w:rsidP="00BC7DDB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A6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</w:rPr>
              <w:t>Победители и призеры конкурсов</w:t>
            </w:r>
            <w:r w:rsidR="005A153B">
              <w:rPr>
                <w:rFonts w:ascii="Times New Roman" w:hAnsi="Times New Roman" w:cs="Times New Roman"/>
              </w:rPr>
              <w:t xml:space="preserve"> Международного </w:t>
            </w:r>
            <w:r w:rsidRPr="00BC7DD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8193" w:type="dxa"/>
            <w:gridSpan w:val="10"/>
          </w:tcPr>
          <w:p w:rsidR="00BC7DDB" w:rsidRPr="005A153B" w:rsidRDefault="005A153B" w:rsidP="00BC7DDB">
            <w:pPr>
              <w:tabs>
                <w:tab w:val="left" w:pos="4180"/>
              </w:tabs>
              <w:rPr>
                <w:rFonts w:ascii="Times New Roman" w:hAnsi="Times New Roman" w:cs="Times New Roman"/>
              </w:rPr>
            </w:pPr>
            <w:r w:rsidRPr="005A153B">
              <w:rPr>
                <w:rFonts w:ascii="Times New Roman" w:hAnsi="Times New Roman" w:cs="Times New Roman"/>
              </w:rPr>
              <w:t>нет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8193" w:type="dxa"/>
            <w:gridSpan w:val="10"/>
          </w:tcPr>
          <w:p w:rsidR="00BC7DDB" w:rsidRPr="00C036E9" w:rsidRDefault="00BC7DDB" w:rsidP="00BC7DDB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</w:rPr>
            </w:pPr>
            <w:r w:rsidRPr="00C036E9">
              <w:rPr>
                <w:rFonts w:ascii="Times New Roman" w:hAnsi="Times New Roman" w:cs="Times New Roman"/>
              </w:rPr>
              <w:t>Международный дистанционный конкурс «Олимпис-20</w:t>
            </w:r>
            <w:r w:rsidR="00C036E9" w:rsidRPr="00C036E9">
              <w:rPr>
                <w:rFonts w:ascii="Times New Roman" w:hAnsi="Times New Roman" w:cs="Times New Roman"/>
              </w:rPr>
              <w:t>21-осенняя сессия</w:t>
            </w:r>
            <w:r w:rsidRPr="00C036E9">
              <w:rPr>
                <w:rFonts w:ascii="Times New Roman" w:hAnsi="Times New Roman" w:cs="Times New Roman"/>
              </w:rPr>
              <w:t>»</w:t>
            </w:r>
          </w:p>
          <w:p w:rsidR="00BC7DDB" w:rsidRPr="00F81FA7" w:rsidRDefault="00C036E9" w:rsidP="00C036E9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36E9">
              <w:rPr>
                <w:rFonts w:ascii="Times New Roman" w:hAnsi="Times New Roman" w:cs="Times New Roman"/>
              </w:rPr>
              <w:t>3 место в крае; "Олимпис-2022-весенняя сессия" 3 место в крае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8193" w:type="dxa"/>
            <w:gridSpan w:val="10"/>
          </w:tcPr>
          <w:p w:rsidR="00BC7DDB" w:rsidRPr="00A54C46" w:rsidRDefault="00BC7DDB" w:rsidP="00BC7DDB">
            <w:pPr>
              <w:tabs>
                <w:tab w:val="left" w:pos="4180"/>
              </w:tabs>
              <w:jc w:val="both"/>
              <w:rPr>
                <w:rFonts w:ascii="Times New Roman" w:hAnsi="Times New Roman" w:cs="Times New Roman"/>
              </w:rPr>
            </w:pPr>
            <w:r w:rsidRPr="00A54C46">
              <w:rPr>
                <w:rFonts w:ascii="Times New Roman" w:hAnsi="Times New Roman" w:cs="Times New Roman"/>
              </w:rPr>
              <w:t>1</w:t>
            </w:r>
            <w:r w:rsidR="00A54C46">
              <w:rPr>
                <w:rFonts w:ascii="Times New Roman" w:hAnsi="Times New Roman" w:cs="Times New Roman"/>
              </w:rPr>
              <w:t>4</w:t>
            </w:r>
            <w:r w:rsidRPr="00A54C46">
              <w:rPr>
                <w:rFonts w:ascii="Times New Roman" w:hAnsi="Times New Roman" w:cs="Times New Roman"/>
              </w:rPr>
              <w:t xml:space="preserve"> выпускников поступили в ВУЗы; </w:t>
            </w:r>
          </w:p>
          <w:p w:rsidR="00BC7DDB" w:rsidRPr="00A54C46" w:rsidRDefault="00A54C46" w:rsidP="00BC7DDB">
            <w:pPr>
              <w:tabs>
                <w:tab w:val="left" w:pos="41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выпускник </w:t>
            </w:r>
            <w:r w:rsidR="00BC7DDB" w:rsidRPr="00A54C46">
              <w:rPr>
                <w:rFonts w:ascii="Times New Roman" w:hAnsi="Times New Roman" w:cs="Times New Roman"/>
              </w:rPr>
              <w:t xml:space="preserve">9-х- 11-х классов поступили в ССУЗы; </w:t>
            </w:r>
          </w:p>
          <w:p w:rsidR="00BC7DDB" w:rsidRPr="00F81FA7" w:rsidRDefault="00A54C46" w:rsidP="007B21FD">
            <w:pPr>
              <w:tabs>
                <w:tab w:val="left" w:pos="418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21FD" w:rsidRPr="00A54C46">
              <w:rPr>
                <w:rFonts w:ascii="Times New Roman" w:hAnsi="Times New Roman" w:cs="Times New Roman"/>
              </w:rPr>
              <w:t xml:space="preserve"> </w:t>
            </w:r>
            <w:r w:rsidR="00BC7DDB" w:rsidRPr="00A54C46">
              <w:rPr>
                <w:rFonts w:ascii="Times New Roman" w:hAnsi="Times New Roman" w:cs="Times New Roman"/>
              </w:rPr>
              <w:t>выпускник</w:t>
            </w:r>
            <w:r>
              <w:rPr>
                <w:rFonts w:ascii="Times New Roman" w:hAnsi="Times New Roman" w:cs="Times New Roman"/>
              </w:rPr>
              <w:t>а</w:t>
            </w:r>
            <w:r w:rsidR="00BC7DDB" w:rsidRPr="00A54C46">
              <w:rPr>
                <w:rFonts w:ascii="Times New Roman" w:hAnsi="Times New Roman" w:cs="Times New Roman"/>
              </w:rPr>
              <w:t xml:space="preserve"> – продолжили обучение в 10 классе.</w:t>
            </w: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Результаты ВСОКО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tabs>
                <w:tab w:val="left" w:pos="4180"/>
              </w:tabs>
              <w:jc w:val="both"/>
              <w:rPr>
                <w:rFonts w:ascii="Times New Roman" w:hAnsi="Times New Roman" w:cs="Times New Roman"/>
              </w:rPr>
            </w:pPr>
            <w:r w:rsidRPr="00BC7DDB">
              <w:rPr>
                <w:rFonts w:ascii="Times New Roman" w:hAnsi="Times New Roman" w:cs="Times New Roman"/>
              </w:rPr>
              <w:t>Внутришкольная система оценки качества образования основана на Положении, регламентирующем процедуры проведения ВШК</w:t>
            </w:r>
          </w:p>
          <w:tbl>
            <w:tblPr>
              <w:tblStyle w:val="a3"/>
              <w:tblW w:w="0" w:type="auto"/>
              <w:tblInd w:w="652" w:type="dxa"/>
              <w:tblLayout w:type="fixed"/>
              <w:tblLook w:val="04A0"/>
            </w:tblPr>
            <w:tblGrid>
              <w:gridCol w:w="3555"/>
              <w:gridCol w:w="2251"/>
            </w:tblGrid>
            <w:tr w:rsidR="00BC7DDB" w:rsidRPr="00BC7DDB" w:rsidTr="00BC7DDB">
              <w:tc>
                <w:tcPr>
                  <w:tcW w:w="3555" w:type="dxa"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251" w:type="dxa"/>
                </w:tcPr>
                <w:p w:rsidR="00BC7DDB" w:rsidRPr="00BC7DDB" w:rsidRDefault="00B96428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38</w:t>
                  </w:r>
                </w:p>
              </w:tc>
            </w:tr>
            <w:tr w:rsidR="00BC7DDB" w:rsidRPr="00BC7DDB" w:rsidTr="00BC7DDB">
              <w:tc>
                <w:tcPr>
                  <w:tcW w:w="3555" w:type="dxa"/>
                </w:tcPr>
                <w:p w:rsidR="00BC7DDB" w:rsidRPr="00BC7DDB" w:rsidRDefault="00BC7DD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Отличников и хорошистов</w:t>
                  </w:r>
                </w:p>
              </w:tc>
              <w:tc>
                <w:tcPr>
                  <w:tcW w:w="2251" w:type="dxa"/>
                </w:tcPr>
                <w:p w:rsidR="00BC7DDB" w:rsidRPr="00BC7DDB" w:rsidRDefault="00F81FA7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96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BC7DDB" w:rsidRPr="00BC7DDB" w:rsidTr="00BC7DDB">
              <w:tc>
                <w:tcPr>
                  <w:tcW w:w="3555" w:type="dxa"/>
                </w:tcPr>
                <w:p w:rsidR="00BC7DDB" w:rsidRPr="00B96428" w:rsidRDefault="005A153B" w:rsidP="00BC7DD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ОО</w:t>
                  </w:r>
                  <w:r w:rsidR="00BC7DDB" w:rsidRPr="00B96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отличием</w:t>
                  </w:r>
                </w:p>
              </w:tc>
              <w:tc>
                <w:tcPr>
                  <w:tcW w:w="2251" w:type="dxa"/>
                </w:tcPr>
                <w:p w:rsidR="00BC7DDB" w:rsidRPr="00B96428" w:rsidRDefault="005A153B" w:rsidP="00BC7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C7DDB" w:rsidRPr="00BC7DDB" w:rsidRDefault="00BC7DDB" w:rsidP="00BC7DDB">
            <w:pPr>
              <w:tabs>
                <w:tab w:val="left" w:pos="4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8193" w:type="dxa"/>
            <w:gridSpan w:val="10"/>
          </w:tcPr>
          <w:p w:rsidR="00BC7DDB" w:rsidRPr="00F81FA7" w:rsidRDefault="00BC7DDB" w:rsidP="00BC7DD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81FA7">
              <w:rPr>
                <w:rFonts w:ascii="Times New Roman" w:hAnsi="Times New Roman" w:cs="Times New Roman"/>
                <w:bCs/>
              </w:rPr>
              <w:t xml:space="preserve">Цель ВПР – </w:t>
            </w:r>
            <w:r w:rsidRPr="00F81FA7">
              <w:rPr>
                <w:rFonts w:ascii="Times New Roman" w:hAnsi="Times New Roman" w:cs="Times New Roman"/>
              </w:rPr>
              <w:t xml:space="preserve">обеспечение единства образовательного пространства Российской Федерации и поддержки введения ФГОС за счёт предоставления образовательным организациям единых проверочных материалов и единых критериев оценивания учебных достижений. </w:t>
            </w:r>
          </w:p>
          <w:tbl>
            <w:tblPr>
              <w:tblStyle w:val="a3"/>
              <w:tblW w:w="0" w:type="auto"/>
              <w:tblInd w:w="142" w:type="dxa"/>
              <w:tblLayout w:type="fixed"/>
              <w:tblLook w:val="04A0"/>
            </w:tblPr>
            <w:tblGrid>
              <w:gridCol w:w="2835"/>
              <w:gridCol w:w="1134"/>
              <w:gridCol w:w="1134"/>
              <w:gridCol w:w="851"/>
              <w:gridCol w:w="141"/>
              <w:gridCol w:w="1560"/>
            </w:tblGrid>
            <w:tr w:rsidR="00F81FA7" w:rsidRPr="00F81FA7" w:rsidTr="00382CDF">
              <w:tc>
                <w:tcPr>
                  <w:tcW w:w="2835" w:type="dxa"/>
                  <w:vMerge w:val="restart"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134" w:type="dxa"/>
                  <w:vMerge w:val="restart"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% усп-ти</w:t>
                  </w:r>
                </w:p>
              </w:tc>
              <w:tc>
                <w:tcPr>
                  <w:tcW w:w="3686" w:type="dxa"/>
                  <w:gridSpan w:val="4"/>
                </w:tcPr>
                <w:p w:rsidR="00BC7DDB" w:rsidRPr="001B1C3F" w:rsidRDefault="00BC7DDB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% качества</w:t>
                  </w:r>
                </w:p>
              </w:tc>
            </w:tr>
            <w:tr w:rsidR="00F81FA7" w:rsidRPr="00F81FA7" w:rsidTr="00382CDF">
              <w:tc>
                <w:tcPr>
                  <w:tcW w:w="2835" w:type="dxa"/>
                  <w:vMerge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BC7DDB" w:rsidRPr="001B1C3F" w:rsidRDefault="00BC7DDB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Заб.край</w:t>
                  </w:r>
                </w:p>
              </w:tc>
              <w:tc>
                <w:tcPr>
                  <w:tcW w:w="992" w:type="dxa"/>
                  <w:gridSpan w:val="2"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г.Чита</w:t>
                  </w:r>
                </w:p>
              </w:tc>
              <w:tc>
                <w:tcPr>
                  <w:tcW w:w="1560" w:type="dxa"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СОШ №36</w:t>
                  </w:r>
                </w:p>
              </w:tc>
            </w:tr>
            <w:tr w:rsidR="00F81FA7" w:rsidRPr="00F81FA7" w:rsidTr="00480425">
              <w:tc>
                <w:tcPr>
                  <w:tcW w:w="7655" w:type="dxa"/>
                  <w:gridSpan w:val="6"/>
                </w:tcPr>
                <w:p w:rsidR="00BC7DDB" w:rsidRPr="001B1C3F" w:rsidRDefault="00BC7DDB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РУССКИЙ ЯЗЫК</w:t>
                  </w:r>
                </w:p>
              </w:tc>
            </w:tr>
            <w:tr w:rsidR="00F81FA7" w:rsidRPr="00F81FA7" w:rsidTr="00382CDF">
              <w:tc>
                <w:tcPr>
                  <w:tcW w:w="2835" w:type="dxa"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5 класс</w:t>
                  </w:r>
                  <w:r w:rsidR="00AE2962">
                    <w:rPr>
                      <w:rFonts w:ascii="Times New Roman" w:hAnsi="Times New Roman" w:cs="Times New Roman"/>
                    </w:rPr>
                    <w:t xml:space="preserve"> /по программе 4 кл</w:t>
                  </w:r>
                </w:p>
              </w:tc>
              <w:tc>
                <w:tcPr>
                  <w:tcW w:w="1134" w:type="dxa"/>
                </w:tcPr>
                <w:p w:rsidR="00BC7DDB" w:rsidRPr="001B1C3F" w:rsidRDefault="001B1C3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BC7DDB" w:rsidRPr="001B1C3F" w:rsidRDefault="00AE296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43,82</w:t>
                  </w:r>
                </w:p>
              </w:tc>
              <w:tc>
                <w:tcPr>
                  <w:tcW w:w="992" w:type="dxa"/>
                  <w:gridSpan w:val="2"/>
                </w:tcPr>
                <w:p w:rsidR="00BC7DDB" w:rsidRPr="001B1C3F" w:rsidRDefault="00AE296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43,32</w:t>
                  </w:r>
                </w:p>
              </w:tc>
              <w:tc>
                <w:tcPr>
                  <w:tcW w:w="1560" w:type="dxa"/>
                </w:tcPr>
                <w:p w:rsidR="00BC7DDB" w:rsidRPr="001B1C3F" w:rsidRDefault="001B1C3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382CDF">
                    <w:rPr>
                      <w:rFonts w:ascii="Times New Roman" w:hAnsi="Times New Roman" w:cs="Times New Roman"/>
                    </w:rPr>
                    <w:t>,18</w:t>
                  </w:r>
                </w:p>
              </w:tc>
            </w:tr>
            <w:tr w:rsidR="00F81FA7" w:rsidRPr="00F81FA7" w:rsidTr="00382CDF">
              <w:tc>
                <w:tcPr>
                  <w:tcW w:w="2835" w:type="dxa"/>
                </w:tcPr>
                <w:p w:rsidR="00BC7DDB" w:rsidRPr="001B1C3F" w:rsidRDefault="00BC7DDB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6 класс</w:t>
                  </w:r>
                  <w:r w:rsidR="00AE2962">
                    <w:rPr>
                      <w:rFonts w:ascii="Times New Roman" w:hAnsi="Times New Roman" w:cs="Times New Roman"/>
                    </w:rPr>
                    <w:t>/по программе  5 кл</w:t>
                  </w:r>
                </w:p>
              </w:tc>
              <w:tc>
                <w:tcPr>
                  <w:tcW w:w="1134" w:type="dxa"/>
                </w:tcPr>
                <w:p w:rsidR="00BC7DDB" w:rsidRPr="001B1C3F" w:rsidRDefault="001B1C3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1134" w:type="dxa"/>
                </w:tcPr>
                <w:p w:rsidR="00BC7DDB" w:rsidRPr="001B1C3F" w:rsidRDefault="00AE296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31,</w:t>
                  </w:r>
                  <w:r w:rsidR="00E950C1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992" w:type="dxa"/>
                  <w:gridSpan w:val="2"/>
                </w:tcPr>
                <w:p w:rsidR="00BC7DDB" w:rsidRPr="001B1C3F" w:rsidRDefault="00E950C1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31,75</w:t>
                  </w:r>
                </w:p>
              </w:tc>
              <w:tc>
                <w:tcPr>
                  <w:tcW w:w="1560" w:type="dxa"/>
                </w:tcPr>
                <w:p w:rsidR="00BC7DDB" w:rsidRPr="001B1C3F" w:rsidRDefault="004659D8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200C29" w:rsidRPr="00F81FA7" w:rsidTr="00382CDF">
              <w:tc>
                <w:tcPr>
                  <w:tcW w:w="2835" w:type="dxa"/>
                </w:tcPr>
                <w:p w:rsidR="00200C29" w:rsidRPr="001B1C3F" w:rsidRDefault="00200C29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7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6 кл</w:t>
                  </w:r>
                </w:p>
              </w:tc>
              <w:tc>
                <w:tcPr>
                  <w:tcW w:w="1134" w:type="dxa"/>
                </w:tcPr>
                <w:p w:rsidR="00200C29" w:rsidRPr="001B1C3F" w:rsidRDefault="00200C29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200C29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30,25</w:t>
                  </w:r>
                </w:p>
              </w:tc>
              <w:tc>
                <w:tcPr>
                  <w:tcW w:w="992" w:type="dxa"/>
                  <w:gridSpan w:val="2"/>
                </w:tcPr>
                <w:p w:rsidR="00200C29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29,74</w:t>
                  </w:r>
                </w:p>
              </w:tc>
              <w:tc>
                <w:tcPr>
                  <w:tcW w:w="1560" w:type="dxa"/>
                </w:tcPr>
                <w:p w:rsidR="00200C29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23,37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класс/по программе 7 кл</w:t>
                  </w:r>
                </w:p>
              </w:tc>
              <w:tc>
                <w:tcPr>
                  <w:tcW w:w="1134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27,27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28,12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класс/по программе 8 кл</w:t>
                  </w:r>
                </w:p>
              </w:tc>
              <w:tc>
                <w:tcPr>
                  <w:tcW w:w="1134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33,57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37,17</w:t>
                  </w:r>
                </w:p>
              </w:tc>
              <w:tc>
                <w:tcPr>
                  <w:tcW w:w="1560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53,52</w:t>
                  </w:r>
                </w:p>
              </w:tc>
            </w:tr>
            <w:tr w:rsidR="00382CDF" w:rsidRPr="00F81FA7" w:rsidTr="00480425">
              <w:tc>
                <w:tcPr>
                  <w:tcW w:w="7655" w:type="dxa"/>
                  <w:gridSpan w:val="6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МАТЕМАТИКА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5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4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57,46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62,08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61,53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6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5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36,77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39,23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34,11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7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6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27,9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27,68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21,79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класс/по программе 7 кл</w:t>
                  </w:r>
                </w:p>
              </w:tc>
              <w:tc>
                <w:tcPr>
                  <w:tcW w:w="1134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27,67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30,92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23,81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класс/по программе 8 кл</w:t>
                  </w:r>
                </w:p>
              </w:tc>
              <w:tc>
                <w:tcPr>
                  <w:tcW w:w="1134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18,98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20,89</w:t>
                  </w:r>
                </w:p>
              </w:tc>
              <w:tc>
                <w:tcPr>
                  <w:tcW w:w="1560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4,41</w:t>
                  </w:r>
                </w:p>
              </w:tc>
            </w:tr>
            <w:tr w:rsidR="00382CDF" w:rsidRPr="00F81FA7" w:rsidTr="00480425">
              <w:tc>
                <w:tcPr>
                  <w:tcW w:w="7655" w:type="dxa"/>
                  <w:gridSpan w:val="6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БИОЛОГИЯ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5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4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59,27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4659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6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5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97,6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36,85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37,57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класс/по программе 6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1134" w:type="dxa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36,85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38,2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382CDF" w:rsidRPr="00F81FA7" w:rsidTr="00480425">
              <w:tc>
                <w:tcPr>
                  <w:tcW w:w="7655" w:type="dxa"/>
                  <w:gridSpan w:val="6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ИСТОРИЯ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 w:rsidRPr="001B1C3F">
                    <w:rPr>
                      <w:rFonts w:ascii="Times New Roman" w:hAnsi="Times New Roman" w:cs="Times New Roman"/>
                    </w:rPr>
                    <w:t>6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5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1134" w:type="dxa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42,62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41,84</w:t>
                  </w:r>
                </w:p>
              </w:tc>
              <w:tc>
                <w:tcPr>
                  <w:tcW w:w="1560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</w:tr>
            <w:tr w:rsidR="00382CDF" w:rsidRPr="00F81FA7" w:rsidTr="00480425">
              <w:tc>
                <w:tcPr>
                  <w:tcW w:w="7655" w:type="dxa"/>
                  <w:gridSpan w:val="6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ГЕОГРАФИЯ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1B1C3F">
                    <w:rPr>
                      <w:rFonts w:ascii="Times New Roman" w:hAnsi="Times New Roman" w:cs="Times New Roman"/>
                    </w:rPr>
                    <w:t xml:space="preserve">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7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97,5</w:t>
                  </w:r>
                </w:p>
              </w:tc>
              <w:tc>
                <w:tcPr>
                  <w:tcW w:w="1134" w:type="dxa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20,96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19,36</w:t>
                  </w:r>
                </w:p>
              </w:tc>
              <w:tc>
                <w:tcPr>
                  <w:tcW w:w="1560" w:type="dxa"/>
                </w:tcPr>
                <w:p w:rsidR="00382CDF" w:rsidRPr="001B1C3F" w:rsidRDefault="00C55D9E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21,2</w:t>
                  </w:r>
                  <w:r w:rsidR="00382CD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класс/по программе 8 кл</w:t>
                  </w:r>
                </w:p>
              </w:tc>
              <w:tc>
                <w:tcPr>
                  <w:tcW w:w="1134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382CDF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24,62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26,4</w:t>
                  </w:r>
                </w:p>
              </w:tc>
              <w:tc>
                <w:tcPr>
                  <w:tcW w:w="1560" w:type="dxa"/>
                </w:tcPr>
                <w:p w:rsidR="00382CD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6F5522"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CDF" w:rsidRPr="00F81FA7" w:rsidTr="00480425">
              <w:tc>
                <w:tcPr>
                  <w:tcW w:w="7655" w:type="dxa"/>
                  <w:gridSpan w:val="6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ОБЩЕСТВОЗНАНИЕ</w:t>
                  </w:r>
                </w:p>
              </w:tc>
            </w:tr>
            <w:tr w:rsidR="00382CDF" w:rsidRPr="00F81FA7" w:rsidTr="00382CDF">
              <w:tc>
                <w:tcPr>
                  <w:tcW w:w="2835" w:type="dxa"/>
                </w:tcPr>
                <w:p w:rsidR="00382CDF" w:rsidRPr="001B1C3F" w:rsidRDefault="00382CDF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1B1C3F">
                    <w:rPr>
                      <w:rFonts w:ascii="Times New Roman" w:hAnsi="Times New Roman" w:cs="Times New Roman"/>
                    </w:rPr>
                    <w:t xml:space="preserve">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6 кл</w:t>
                  </w:r>
                </w:p>
              </w:tc>
              <w:tc>
                <w:tcPr>
                  <w:tcW w:w="1134" w:type="dxa"/>
                </w:tcPr>
                <w:p w:rsidR="00382CDF" w:rsidRPr="001B1C3F" w:rsidRDefault="00382CDF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382CDF" w:rsidRPr="001B1C3F" w:rsidRDefault="005E1B05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38,28</w:t>
                  </w:r>
                </w:p>
              </w:tc>
              <w:tc>
                <w:tcPr>
                  <w:tcW w:w="992" w:type="dxa"/>
                  <w:gridSpan w:val="2"/>
                </w:tcPr>
                <w:p w:rsidR="00382CDF" w:rsidRPr="001B1C3F" w:rsidRDefault="005E1B05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38,77</w:t>
                  </w:r>
                </w:p>
              </w:tc>
              <w:tc>
                <w:tcPr>
                  <w:tcW w:w="1560" w:type="dxa"/>
                </w:tcPr>
                <w:p w:rsidR="00382CDF" w:rsidRPr="001B1C3F" w:rsidRDefault="005E1B05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49,3</w:t>
                  </w:r>
                </w:p>
              </w:tc>
            </w:tr>
            <w:tr w:rsidR="006F5522" w:rsidRPr="00F81FA7" w:rsidTr="00382CDF">
              <w:tc>
                <w:tcPr>
                  <w:tcW w:w="2835" w:type="dxa"/>
                </w:tcPr>
                <w:p w:rsidR="006F5522" w:rsidRDefault="006F5522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 класс/по программе 7 кл</w:t>
                  </w:r>
                </w:p>
              </w:tc>
              <w:tc>
                <w:tcPr>
                  <w:tcW w:w="1134" w:type="dxa"/>
                </w:tcPr>
                <w:p w:rsidR="006F5522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6F5522" w:rsidRPr="001B1C3F" w:rsidRDefault="006F5522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35,21</w:t>
                  </w:r>
                </w:p>
              </w:tc>
              <w:tc>
                <w:tcPr>
                  <w:tcW w:w="992" w:type="dxa"/>
                  <w:gridSpan w:val="2"/>
                </w:tcPr>
                <w:p w:rsidR="006F5522" w:rsidRPr="001B1C3F" w:rsidRDefault="006F5522" w:rsidP="00C55D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34,91</w:t>
                  </w:r>
                </w:p>
              </w:tc>
              <w:tc>
                <w:tcPr>
                  <w:tcW w:w="1560" w:type="dxa"/>
                </w:tcPr>
                <w:p w:rsidR="006F5522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</w:tr>
            <w:tr w:rsidR="006F5522" w:rsidRPr="00F81FA7" w:rsidTr="00480425">
              <w:tc>
                <w:tcPr>
                  <w:tcW w:w="7655" w:type="dxa"/>
                  <w:gridSpan w:val="6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B1C3F">
                    <w:rPr>
                      <w:rFonts w:ascii="Times New Roman" w:hAnsi="Times New Roman" w:cs="Times New Roman"/>
                      <w:i/>
                    </w:rPr>
                    <w:t>АНЛИЙСКИЙ ЯЗЫК</w:t>
                  </w:r>
                </w:p>
              </w:tc>
            </w:tr>
            <w:tr w:rsidR="006F5522" w:rsidRPr="00F81FA7" w:rsidTr="00382CDF">
              <w:tc>
                <w:tcPr>
                  <w:tcW w:w="2835" w:type="dxa"/>
                </w:tcPr>
                <w:p w:rsidR="006F5522" w:rsidRPr="001B1C3F" w:rsidRDefault="006F5522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1B1C3F">
                    <w:rPr>
                      <w:rFonts w:ascii="Times New Roman" w:hAnsi="Times New Roman" w:cs="Times New Roman"/>
                    </w:rPr>
                    <w:t xml:space="preserve"> класс</w:t>
                  </w:r>
                  <w:r>
                    <w:rPr>
                      <w:rFonts w:ascii="Times New Roman" w:hAnsi="Times New Roman" w:cs="Times New Roman"/>
                    </w:rPr>
                    <w:t>/по программе 7 кл</w:t>
                  </w:r>
                </w:p>
              </w:tc>
              <w:tc>
                <w:tcPr>
                  <w:tcW w:w="1134" w:type="dxa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24,32</w:t>
                  </w:r>
                </w:p>
              </w:tc>
              <w:tc>
                <w:tcPr>
                  <w:tcW w:w="992" w:type="dxa"/>
                  <w:gridSpan w:val="2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28,66</w:t>
                  </w:r>
                </w:p>
              </w:tc>
              <w:tc>
                <w:tcPr>
                  <w:tcW w:w="1560" w:type="dxa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53,41</w:t>
                  </w:r>
                </w:p>
              </w:tc>
            </w:tr>
            <w:tr w:rsidR="006F5522" w:rsidRPr="00F81FA7" w:rsidTr="00480425">
              <w:trPr>
                <w:trHeight w:val="321"/>
              </w:trPr>
              <w:tc>
                <w:tcPr>
                  <w:tcW w:w="7655" w:type="dxa"/>
                  <w:gridSpan w:val="6"/>
                </w:tcPr>
                <w:p w:rsidR="006F5522" w:rsidRPr="004659D8" w:rsidRDefault="006F5522" w:rsidP="00BC7DD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659D8">
                    <w:rPr>
                      <w:rFonts w:ascii="Times New Roman" w:hAnsi="Times New Roman" w:cs="Times New Roman"/>
                      <w:i/>
                    </w:rPr>
                    <w:t>ХИМИЯ</w:t>
                  </w:r>
                </w:p>
              </w:tc>
            </w:tr>
            <w:tr w:rsidR="006F5522" w:rsidRPr="00F81FA7" w:rsidTr="00382CDF">
              <w:trPr>
                <w:trHeight w:val="321"/>
              </w:trPr>
              <w:tc>
                <w:tcPr>
                  <w:tcW w:w="2835" w:type="dxa"/>
                </w:tcPr>
                <w:p w:rsidR="006F5522" w:rsidRPr="001B1C3F" w:rsidRDefault="006F5522" w:rsidP="00BC7D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класс/по программе 8 кл</w:t>
                  </w:r>
                </w:p>
              </w:tc>
              <w:tc>
                <w:tcPr>
                  <w:tcW w:w="1134" w:type="dxa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1134" w:type="dxa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51,94</w:t>
                  </w:r>
                </w:p>
              </w:tc>
              <w:tc>
                <w:tcPr>
                  <w:tcW w:w="851" w:type="dxa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56,55</w:t>
                  </w:r>
                </w:p>
              </w:tc>
              <w:tc>
                <w:tcPr>
                  <w:tcW w:w="1701" w:type="dxa"/>
                  <w:gridSpan w:val="2"/>
                </w:tcPr>
                <w:p w:rsidR="006F5522" w:rsidRPr="001B1C3F" w:rsidRDefault="006F5522" w:rsidP="00BC7D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29,69</w:t>
                  </w:r>
                </w:p>
              </w:tc>
            </w:tr>
          </w:tbl>
          <w:p w:rsidR="00BC7DDB" w:rsidRPr="00F81FA7" w:rsidRDefault="00BC7DDB" w:rsidP="00F81FA7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C7DDB" w:rsidRPr="00BC7DDB" w:rsidTr="007533AA">
        <w:trPr>
          <w:trHeight w:val="58"/>
        </w:trPr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удовлетворенности родителей качеством УВП </w:t>
            </w:r>
          </w:p>
          <w:p w:rsidR="00BC7DDB" w:rsidRPr="00BC7DDB" w:rsidRDefault="00BC7DDB" w:rsidP="005C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C7DDB" w:rsidRPr="00BC7DDB" w:rsidRDefault="00BC7DDB" w:rsidP="00BC7DDB">
            <w:pPr>
              <w:tabs>
                <w:tab w:val="left" w:pos="4180"/>
              </w:tabs>
              <w:rPr>
                <w:rFonts w:ascii="Times New Roman" w:hAnsi="Times New Roman" w:cs="Times New Roman"/>
              </w:rPr>
            </w:pPr>
          </w:p>
        </w:tc>
      </w:tr>
      <w:tr w:rsidR="001E00FD" w:rsidRPr="00BC7DDB" w:rsidTr="007533AA">
        <w:trPr>
          <w:trHeight w:val="58"/>
        </w:trPr>
        <w:tc>
          <w:tcPr>
            <w:tcW w:w="2127" w:type="dxa"/>
          </w:tcPr>
          <w:p w:rsidR="001E00FD" w:rsidRPr="00BC7DDB" w:rsidRDefault="00170BB5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/>
              </w:rPr>
              <w:t>Характеристика кадрового обеспечения</w:t>
            </w:r>
          </w:p>
        </w:tc>
        <w:tc>
          <w:tcPr>
            <w:tcW w:w="8193" w:type="dxa"/>
            <w:gridSpan w:val="10"/>
          </w:tcPr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713"/>
              <w:gridCol w:w="2656"/>
              <w:gridCol w:w="1134"/>
              <w:gridCol w:w="2018"/>
              <w:gridCol w:w="1559"/>
            </w:tblGrid>
            <w:tr w:rsidR="001E00FD" w:rsidRPr="00987AB5" w:rsidTr="001E00FD">
              <w:trPr>
                <w:tblHeader/>
              </w:trPr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№№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Ед.изм. 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1559" w:type="dxa"/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удельный вес </w:t>
                  </w:r>
                </w:p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(в</w:t>
                  </w:r>
                  <w:r>
                    <w:rPr>
                      <w:rFonts w:ascii="Times New Roman" w:hAnsi="Times New Roman" w:cs="Times New Roman"/>
                    </w:rPr>
                    <w:t xml:space="preserve"> проц.)</w:t>
                  </w:r>
                  <w:r>
                    <w:rPr>
                      <w:rStyle w:val="af4"/>
                      <w:rFonts w:ascii="Times New Roman" w:hAnsi="Times New Roman" w:cs="Times New Roman"/>
                    </w:rPr>
                    <w:footnoteReference w:id="2"/>
                  </w:r>
                </w:p>
              </w:tc>
            </w:tr>
            <w:tr w:rsidR="001E00FD" w:rsidRPr="00F637B4" w:rsidTr="001E00FD">
              <w:trPr>
                <w:tblHeader/>
              </w:trPr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F637B4" w:rsidRDefault="001E00FD" w:rsidP="001E00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37B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F637B4" w:rsidRDefault="001E00FD" w:rsidP="001E00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37B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F637B4" w:rsidRDefault="001E00FD" w:rsidP="001E00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37B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F637B4" w:rsidRDefault="001E00FD" w:rsidP="001E00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37B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F637B4" w:rsidRDefault="001E00FD" w:rsidP="001E00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37B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Численность п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едагогических и руководящих работников </w:t>
                  </w:r>
                </w:p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(по сост. на  31.12. 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87AB5">
                    <w:rPr>
                      <w:rFonts w:ascii="Times New Roman" w:hAnsi="Times New Roman" w:cs="Times New Roman"/>
                    </w:rPr>
                    <w:t>г.)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3"/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rPr>
                <w:trHeight w:val="421"/>
              </w:trPr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 т.ч. учителей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4"/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совместителей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 т.ч. воспитателей дошкольных групп, педагогов дополнительного образования (при их наличии в структуре школы, гимназии) – / в т.ч. совместителей (совмещение)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руководитель ОУ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чел. 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1.6.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заместители руководителя ОУ, чья деятельность связана с педагогическим процессом /в т.ч. с неполной ставкой)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чел. 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1.7.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общего числа педагогов в возрасте до 35 лет.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1.8.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общего числа педагогов, педагогов с педстажем 1- 3года.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E00FD" w:rsidRPr="00987AB5" w:rsidTr="001E00FD">
              <w:trPr>
                <w:trHeight w:val="299"/>
              </w:trPr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1.9.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305637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33839">
                    <w:rPr>
                      <w:rFonts w:ascii="Times New Roman" w:hAnsi="Times New Roman" w:cs="Times New Roman"/>
                    </w:rPr>
                    <w:t>средний возраст педагогических работников</w:t>
                  </w:r>
                  <w:r>
                    <w:rPr>
                      <w:rFonts w:ascii="Times New Roman" w:hAnsi="Times New Roman" w:cs="Times New Roman"/>
                    </w:rPr>
                    <w:t xml:space="preserve"> ОУ</w:t>
                  </w:r>
                  <w:r>
                    <w:rPr>
                      <w:rStyle w:val="af4"/>
                      <w:rFonts w:ascii="Times New Roman" w:hAnsi="Times New Roman" w:cs="Times New Roman"/>
                    </w:rPr>
                    <w:footnoteReference w:id="5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лет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Среди </w:t>
                  </w:r>
                  <w:r w:rsidRPr="00987AB5">
                    <w:rPr>
                      <w:rFonts w:ascii="Times New Roman" w:hAnsi="Times New Roman" w:cs="Times New Roman"/>
                      <w:u w:val="single"/>
                    </w:rPr>
                    <w:t>учителей</w:t>
                  </w:r>
                  <w:r>
                    <w:rPr>
                      <w:rFonts w:ascii="Times New Roman" w:hAnsi="Times New Roman" w:cs="Times New Roman"/>
                    </w:rPr>
                    <w:t xml:space="preserve"> имеют в текущем (2022/2023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) учебном году учебную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нагрузку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2.1.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до 18 час</w:t>
                  </w:r>
                  <w:r>
                    <w:rPr>
                      <w:rStyle w:val="af4"/>
                      <w:rFonts w:ascii="Times New Roman" w:hAnsi="Times New Roman" w:cs="Times New Roman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18-24 час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15,5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2.3.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25-27 час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15,5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2.4.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28-30 час.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2.5.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31-36 час.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2.6.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свыше 36 час.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2.7.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6478E1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числа учителей, выполняют функции классного руководителя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FE66DB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6DB">
                    <w:rPr>
                      <w:rFonts w:ascii="Times New Roman" w:hAnsi="Times New Roman" w:cs="Times New Roman"/>
                    </w:rPr>
                    <w:t>2.8.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FE66DB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FE66DB">
                    <w:rPr>
                      <w:rFonts w:ascii="Times New Roman" w:hAnsi="Times New Roman" w:cs="Times New Roman"/>
                    </w:rPr>
                    <w:t xml:space="preserve">из числа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уч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и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тел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й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2"/>
                      <w:w w:val="99"/>
                      <w:sz w:val="24"/>
                      <w:szCs w:val="24"/>
                    </w:rPr>
                    <w:t>и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ют 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б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р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з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ни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, соо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5"/>
                      <w:sz w:val="24"/>
                      <w:szCs w:val="24"/>
                    </w:rPr>
                    <w:t>в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с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у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ю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щ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е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рофил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 xml:space="preserve">ю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репо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да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ва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г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 уч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еб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2"/>
                      <w:sz w:val="24"/>
                      <w:szCs w:val="24"/>
                    </w:rPr>
                    <w:t>г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о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п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р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д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4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FE66DB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FE66DB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FE66DB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6DB">
                    <w:rPr>
                      <w:rFonts w:ascii="Times New Roman" w:hAnsi="Times New Roman" w:cs="Times New Roman"/>
                    </w:rPr>
                    <w:t>2.9.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FE66DB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66DB">
                    <w:rPr>
                      <w:rFonts w:ascii="Times New Roman" w:hAnsi="Times New Roman" w:cs="Times New Roman"/>
                    </w:rPr>
                    <w:t xml:space="preserve">из числа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уч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и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тел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й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2"/>
                      <w:sz w:val="24"/>
                      <w:szCs w:val="24"/>
                    </w:rPr>
                    <w:t>пр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а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 xml:space="preserve">ют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уч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б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н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4"/>
                      <w:sz w:val="24"/>
                      <w:szCs w:val="24"/>
                    </w:rPr>
                    <w:t>ы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е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п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р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д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ы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е в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оот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4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т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и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 xml:space="preserve">и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 xml:space="preserve">с 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w w:val="99"/>
                      <w:sz w:val="24"/>
                      <w:szCs w:val="24"/>
                    </w:rPr>
                    <w:t>п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w w:val="99"/>
                      <w:sz w:val="24"/>
                      <w:szCs w:val="24"/>
                    </w:rPr>
                    <w:t>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луч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н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2"/>
                      <w:sz w:val="24"/>
                      <w:szCs w:val="24"/>
                    </w:rPr>
                    <w:t>н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ым 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б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р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4"/>
                      <w:w w:val="99"/>
                      <w:sz w:val="24"/>
                      <w:szCs w:val="24"/>
                    </w:rPr>
                    <w:t>з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о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1"/>
                      <w:sz w:val="24"/>
                      <w:szCs w:val="24"/>
                    </w:rPr>
                    <w:t>в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z w:val="24"/>
                      <w:szCs w:val="24"/>
                    </w:rPr>
                    <w:t>ан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2"/>
                      <w:sz w:val="24"/>
                      <w:szCs w:val="24"/>
                    </w:rPr>
                    <w:t>и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 w:rsidRPr="00FE66DB">
                    <w:rPr>
                      <w:rFonts w:ascii="PXKXC+TimesNewRomanPSMT" w:eastAsia="PXKXC+TimesNewRomanPSMT" w:hAnsi="PXKXC+TimesNewRomanPSMT" w:cs="PXKXC+TimesNewRomanPSMT"/>
                      <w:color w:val="000000"/>
                      <w:spacing w:val="-2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FE66DB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FE66DB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Движение педагогических кадров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60180D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педагогических работников, прибывших в текущем (202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87AB5">
                    <w:rPr>
                      <w:rFonts w:ascii="Times New Roman" w:hAnsi="Times New Roman" w:cs="Times New Roman"/>
                    </w:rPr>
                    <w:t>/202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987AB5">
                    <w:rPr>
                      <w:rFonts w:ascii="Times New Roman" w:hAnsi="Times New Roman" w:cs="Times New Roman"/>
                    </w:rPr>
                    <w:t>) учебном году в ОУ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7"/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60180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  т.ч. молодых специалистов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30428C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работников, убывших в </w:t>
                  </w:r>
                  <w:r>
                    <w:rPr>
                      <w:rFonts w:ascii="Times New Roman" w:hAnsi="Times New Roman" w:cs="Times New Roman"/>
                    </w:rPr>
                    <w:t xml:space="preserve">прошедшем </w:t>
                  </w:r>
                  <w:r w:rsidRPr="00987AB5">
                    <w:rPr>
                      <w:rFonts w:ascii="Times New Roman" w:hAnsi="Times New Roman" w:cs="Times New Roman"/>
                    </w:rPr>
                    <w:t>(2021/2022) учебном году в ОУ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2,2</w:t>
                  </w:r>
                </w:p>
              </w:tc>
            </w:tr>
            <w:tr w:rsidR="001E00FD" w:rsidRPr="0060180D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3.4.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 т.ч. молодых специалистов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60180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3.5.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A0757D" w:rsidRDefault="001E00FD" w:rsidP="001E00FD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количество вакансий на 31.12.202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года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Из числа педагогических работников (без руководителей и заместителей) имеют квалификационные категории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8"/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30428C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высшую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1E00FD" w:rsidRPr="0030428C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первую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1E00FD" w:rsidRPr="0030428C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 xml:space="preserve">4.3. 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соответствуют занимаемой должности (по итогам аттестации)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1E00FD" w:rsidRPr="0030428C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 числа руководителей ОУ имеют: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30428C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4.4. 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профессиональное образование по управленческой специальности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4.5.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Прошли обучение по программам профессиональной переподготовки по управлению образованием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4.6.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Прошли обучение по программам повышения квалификации по управлению образованием за последние три года   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 числа заместителей руководителей ОУ имеют: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4.4. 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профессиональное образование по управленческой специальности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4.5.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Прошли обучение по программам профессиональной переподготовки по управлению образованием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4.6.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Прошли обучение по программам повышения квалификации по управлению образованием за последние три года 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0428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EB435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Прошли (подтвердили) аттестацию в </w:t>
                  </w:r>
                  <w:r>
                    <w:rPr>
                      <w:rFonts w:ascii="Times New Roman" w:hAnsi="Times New Roman" w:cs="Times New Roman"/>
                    </w:rPr>
                    <w:t xml:space="preserve">первом полугодии </w:t>
                  </w:r>
                  <w:r w:rsidRPr="00987AB5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87AB5">
                    <w:rPr>
                      <w:rFonts w:ascii="Times New Roman" w:hAnsi="Times New Roman" w:cs="Times New Roman"/>
                    </w:rPr>
                    <w:t>/202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учебном году, всего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на основе независимой сертификации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EB435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5.2.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 т.ч. на высшую квалификационную категорию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1E00FD" w:rsidRPr="00EB435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5.3.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на первую квалификационную категорию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EB435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5.4.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на соответствие занимаемой должности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работников, повысивших свою квалификацию (с выдачей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соответствующего документа)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9"/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, в т.ч.: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EB435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6.1.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всего планируется в 202</w:t>
                  </w:r>
                  <w:r>
                    <w:rPr>
                      <w:rFonts w:ascii="Times New Roman" w:hAnsi="Times New Roman" w:cs="Times New Roman"/>
                    </w:rPr>
                    <w:t>2 /2023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учебном году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</w:tr>
            <w:tr w:rsidR="001E00FD" w:rsidRPr="00EB435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фактически прошли обучение в 202</w:t>
                  </w:r>
                  <w:r>
                    <w:rPr>
                      <w:rFonts w:ascii="Times New Roman" w:hAnsi="Times New Roman" w:cs="Times New Roman"/>
                    </w:rPr>
                    <w:t>2 /2023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учебном году </w:t>
                  </w:r>
                </w:p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(1 полугодие)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6.2.а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 т.ч. по программам,  размещённым в федеральном реестре образовательных программ ДПО</w:t>
                  </w:r>
                  <w:r>
                    <w:rPr>
                      <w:rStyle w:val="af4"/>
                      <w:rFonts w:ascii="Times New Roman" w:hAnsi="Times New Roman" w:cs="Times New Roman"/>
                    </w:rPr>
                    <w:footnoteReference w:id="10"/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6.2.б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по программам,  размещённым в региональном реестре образовательных программ ДПО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числа всех прошедших обучение, в том числе, в дистанционной форме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6.4.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из числа всех прошедших обучение, в том числе в форме стажировки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1"/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6.5.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работников, прошедших диагностику профессиональных дефицитов / предметных компетенций в рамках КПК, методических мероприятий 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6.6.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работников, из числа работающих в настоящее время, повысивших свою квалификацию, нарастающим итогом за </w:t>
                  </w:r>
                  <w:r w:rsidRPr="00987AB5">
                    <w:rPr>
                      <w:rFonts w:ascii="Times New Roman" w:hAnsi="Times New Roman" w:cs="Times New Roman"/>
                      <w:b/>
                    </w:rPr>
                    <w:t>три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предшествующих года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6.7.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руководитель и заместители руководителя, повысившие свою квалификацию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нарастающимитогом за </w:t>
                  </w:r>
                  <w:r w:rsidRPr="00987AB5">
                    <w:rPr>
                      <w:rFonts w:ascii="Times New Roman" w:hAnsi="Times New Roman" w:cs="Times New Roman"/>
                      <w:b/>
                    </w:rPr>
                    <w:t>три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предшествующих года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</w:tcPr>
                <w:p w:rsidR="001E00FD" w:rsidRPr="00EB435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6.8.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работников, из числа работающих в настоящее время, </w:t>
                  </w:r>
                  <w:r w:rsidRPr="00987AB5">
                    <w:rPr>
                      <w:rFonts w:ascii="Times New Roman" w:hAnsi="Times New Roman" w:cs="Times New Roman"/>
                      <w:b/>
                    </w:rPr>
                    <w:t>не прошедших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повышение квалификации (проф.переподготовку), в установленные законодательством сроки (не реже 1 раза в 3 года)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6.9.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них учителей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1E00FD" w:rsidRPr="00987AB5" w:rsidTr="001E00FD">
              <w:trPr>
                <w:trHeight w:val="1074"/>
              </w:trPr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6.10.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Руководителей и заместителей руководителя, </w:t>
                  </w:r>
                  <w:r w:rsidRPr="00987AB5">
                    <w:rPr>
                      <w:rFonts w:ascii="Times New Roman" w:hAnsi="Times New Roman" w:cs="Times New Roman"/>
                      <w:b/>
                    </w:rPr>
                    <w:t>не прошедших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 повышение квалификации (проф.переподготовку), в установленные законодательством сроки (3 года)</w:t>
                  </w:r>
                </w:p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(по управленческим программам)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охвачено в 2021/ 2022 учебном году корпоративным или/и «внутрифирменным» обучением, в т.ч.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7.1.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работников и руководителей (зам.рук-лей)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7.2.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них учителей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E00FD" w:rsidRPr="0066663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7.3.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из  них руководитель и  заместители руководителя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числа педагогических и руководящих работников прошли профессиональную переподготовку и (или) повышение квалификации, корпоративное (внутрифирменное) обучение  за последние три года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ФГОС среднего общего образования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8.1.а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по  обновленным стандартам ФГОС НОО, ФГОС ООО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1E00FD" w:rsidRPr="00F20B80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инклюзивному образованию, обучению детей с ОВЗ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1E00FD" w:rsidRPr="00F20B80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1E00FD" w:rsidRPr="00F20B80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вопросам повышения учебной мотивации школьников, повышения «культуры обучения»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1E00FD" w:rsidRPr="00F20B80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1E00FD" w:rsidRPr="00F20B80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8.4. 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вопросам выявления, поддержки, развития способностей и талантов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у детей и молодежи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1E00FD" w:rsidRPr="00F20B80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8.4.а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педагогических работников, имеющих подготовку по вопросам психологии одаренности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8.4.б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педагогов, педагогов-психологов, использующих психодиагностический инструментарий для выявления одаренности у детей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8.5.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вопросам профориентации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8.6.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новым концепциям обучения по школьным предметам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1E00FD" w:rsidRPr="00076BA3" w:rsidTr="001E00FD">
              <w:trPr>
                <w:trHeight w:val="507"/>
              </w:trPr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8.7. 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по организации исследовательской и проектной деятельности школьников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8.8.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по вопросам наставничества и волонтёрства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8.9.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по приоритетным направлениям воспитания и социализации обучающихся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8.10. 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вопросам повышения эффективности классного руководства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8.11.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каким темам ведётся </w:t>
                  </w:r>
                  <w:r w:rsidRPr="00987AB5">
                    <w:rPr>
                      <w:rFonts w:ascii="Times New Roman" w:hAnsi="Times New Roman" w:cs="Times New Roman"/>
                    </w:rPr>
                    <w:t xml:space="preserve">внутрифирменное обучение </w:t>
                  </w:r>
                  <w:r>
                    <w:rPr>
                      <w:rFonts w:ascii="Times New Roman" w:hAnsi="Times New Roman" w:cs="Times New Roman"/>
                    </w:rPr>
                    <w:t>педагогов в 2022/2023 учебном году (</w:t>
                  </w:r>
                  <w:r w:rsidRPr="000B61CF">
                    <w:rPr>
                      <w:rFonts w:ascii="Times New Roman" w:hAnsi="Times New Roman" w:cs="Times New Roman"/>
                      <w:i/>
                    </w:rPr>
                    <w:t>напишите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с дополнением строк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Куратор и наставник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педагогов, использующих информационно-коммуникационные технологии как средство обучения, в т. ч.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9.1.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педагогов, использующих дистанционные технологии для реализации образовательных программ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9.1.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педагогов, применяющих ресурсы РЭШ в обучении школьников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9.2.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педагогов, разрабатывающих и применяющих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 xml:space="preserve">собственные ЭОР на своих занятиях 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076BA3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 xml:space="preserve">9.3. 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педагогов, которые имеют собственные сайты (страницы на сайте), блоги для их использования в обучении и воспитании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076BA3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Наличие инновационного статуса (экспериментальной площадки, ФИП, РИП, ГПП, ГВП, базовой, опорной школы, стажировочной площадки и др.)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да-1 б.</w:t>
                  </w:r>
                </w:p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нет- 0 б.</w:t>
                  </w: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10.1. 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подготовлено инновационных образовательных продуктов (учебных пособий, курсов, конспектов уроков, пакетов диагностик и др.)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</w:pPr>
                  <w:r w:rsidRPr="00987AB5">
                    <w:rPr>
                      <w:rFonts w:ascii="Times New Roman" w:hAnsi="Times New Roman" w:cs="Times New Roman"/>
                    </w:rPr>
                    <w:t>кол-во /чел.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10.2.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том числе авторских программ (проектов), имеющих статус авторских программ 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2"/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</w:pPr>
                  <w:r w:rsidRPr="00987AB5">
                    <w:rPr>
                      <w:rFonts w:ascii="Times New Roman" w:hAnsi="Times New Roman" w:cs="Times New Roman"/>
                    </w:rPr>
                    <w:t>кол-во /чел.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10.3.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том числе публикаций, статей, метод. пособий, рекомендаций, конспектов учебных занятий и др.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 /чел.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rPr>
                <w:trHeight w:val="463"/>
              </w:trPr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10.3а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из них с использованием сетевых ресурсов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кол-во/чел.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10.4.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проведено инновационных семинаров, стажировок, педагогических мастерских, др. мероприятий по теме проекта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педагогов, подготовленных к инновационной деятельности на курсах повышения квалификации, в городской школе педагога-исследователя, отделениях ШПИ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3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охват педагогов активной инновационной деятельностью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4"/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12.1.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имеют статус «педагога-исследователя»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12.2.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имеют статус «участника инновационного образовательного  проекта»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12а 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участие педагогов (в т.ч. рук-ей) в экспертной деятельности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12.3.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на муниципальном уровне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B43972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12.4.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на региональном (краевом) уровне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B43972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12.5. 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на федеральном, межрегиональном уровнях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B43972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12.6.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 xml:space="preserve">проведено экспертиз (выдано экспертных заключений)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12.7.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вт.ч. на региональном, межрегиональном и федеральном уровне</w:t>
                  </w:r>
                </w:p>
              </w:tc>
              <w:tc>
                <w:tcPr>
                  <w:tcW w:w="1134" w:type="dxa"/>
                </w:tcPr>
                <w:p w:rsidR="001E00FD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7334EC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81569F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569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81569F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81569F">
                    <w:rPr>
                      <w:rFonts w:ascii="Times New Roman" w:hAnsi="Times New Roman" w:cs="Times New Roman"/>
                    </w:rPr>
                    <w:t>частие в конкурсном движении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7334E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7334EC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</w:t>
                  </w:r>
                  <w:r>
                    <w:rPr>
                      <w:rFonts w:ascii="Times New Roman" w:hAnsi="Times New Roman" w:cs="Times New Roman"/>
                    </w:rPr>
                    <w:t>.А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1E00FD" w:rsidRPr="0081569F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987AB5">
                    <w:rPr>
                      <w:rFonts w:ascii="Times New Roman" w:hAnsi="Times New Roman" w:cs="Times New Roman"/>
                    </w:rPr>
                    <w:t>риняли участие в конкурсном движении педагогических работников федерального, межрегионального,  регионального, муниципального, школьного уровней, всего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5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международного, федерального, межрегионального уровней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13.2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регионального (краевого) уровня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муниципального уровня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13.4.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школьного уровня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13.5.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них руководители и заместители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13.6.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числа педагогических работников - участников конкурсов стали победителями, призёрами, лауреатами, всего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13.7.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международного, федерального, межрегионального уровней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13.8.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регионального (краевого) уровня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</w:t>
                  </w:r>
                  <w:r w:rsidRPr="00987AB5">
                    <w:rPr>
                      <w:rFonts w:ascii="Times New Roman" w:hAnsi="Times New Roman" w:cs="Times New Roman"/>
                    </w:rPr>
                    <w:t>13.9.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муниципального уровня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A37991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13.10 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школьного уровня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A37991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A37991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6478E1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Разработали и осуществляют свою деятельность по утвержденным в установленном порядке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%%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66663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14.1</w:t>
                  </w:r>
                </w:p>
              </w:tc>
              <w:tc>
                <w:tcPr>
                  <w:tcW w:w="2656" w:type="dxa"/>
                </w:tcPr>
                <w:p w:rsidR="001E00FD" w:rsidRPr="0066663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6635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/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14.2.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планам профессионального развития  (роста)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14.3.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«портфолио» педагога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rPr>
                <w:trHeight w:val="279"/>
              </w:trPr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14.4.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т.ч., в  электронном  формате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6478E1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Организованных профессиональных  педагогических объединений (советов, ассоциаций, МО, проблемных и творческих групп, педагогических клубов и др.)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15.1.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всего объединений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4B29F6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15.2.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них участников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15.3.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профессиональных объединений педагогов, организованных в текущем учебном году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6"/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4B29F6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15.4.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в них участников</w:t>
                  </w:r>
                </w:p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15.5.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педагогических работников и руководителей (зам.рук-лей), включённых в сетевые сообщества</w:t>
                  </w:r>
                  <w:r>
                    <w:rPr>
                      <w:rFonts w:ascii="Times New Roman" w:hAnsi="Times New Roman" w:cs="Times New Roman"/>
                    </w:rPr>
                    <w:t xml:space="preserve">, предметные ассоциации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16. 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Организовано наставничество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16.1.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разработано положение о наставничестве (наставниках)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16.1а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разработано программ наставничества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4B29F6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16.1б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педагогов, участвующих в программах наставничества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16.1в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молодых педагогов, охваченных мероприятиями в рамках проектов по поддержке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 xml:space="preserve">молодых педагогов (в т.ч. городского, регионального, федерального уровней)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 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16.2.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утверждены педагогами-наставниками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16.3. 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молодых педагогов, за которыми закреплены наставники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314C69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Поступило жалоб (рекламаций), связанных с профессиональной деятельностью педагогических работников учреждения, всего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17.1.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них рассмотрено органами управления учреждения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17.2.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в т.ч. комиссиями по урегулированию споров между участниками образовательных отношений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17.3.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рассмотрено вышестоящими организациями</w:t>
                  </w:r>
                  <w:r w:rsidRPr="00987AB5">
                    <w:rPr>
                      <w:rStyle w:val="af4"/>
                      <w:rFonts w:ascii="Times New Roman" w:hAnsi="Times New Roman" w:cs="Times New Roman"/>
                    </w:rPr>
                    <w:footnoteReference w:id="17"/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17.4.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рассмотрено в судебном порядке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17.5.</w:t>
                  </w:r>
                </w:p>
              </w:tc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по итогам рассмотрения вынесено административных взысканий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ХХХ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2656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Награждены в текущем учебном году педагогические работники учреждения, всего  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E00FD" w:rsidRPr="00987AB5" w:rsidRDefault="001E00FD" w:rsidP="001E00FD"/>
              </w:tc>
              <w:tc>
                <w:tcPr>
                  <w:tcW w:w="2018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0FD" w:rsidRPr="00987AB5" w:rsidTr="001E00FD">
              <w:tc>
                <w:tcPr>
                  <w:tcW w:w="713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18.1.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1E00FD" w:rsidRPr="00314C69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18.2.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из них на уровне образовательного учреждения   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1E00FD" w:rsidRPr="00314C69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18.3. 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Из них на муниципальном, краевом, федеральном уровне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18.4. </w:t>
                  </w: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>педагогические  работники, в отношении которых проводилась оценка эффективности деятельности по классному руководству;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E00FD" w:rsidRPr="00987AB5" w:rsidTr="001E00FD">
              <w:tc>
                <w:tcPr>
                  <w:tcW w:w="713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6" w:type="dxa"/>
                </w:tcPr>
                <w:p w:rsidR="001E00FD" w:rsidRPr="00987AB5" w:rsidRDefault="001E00FD" w:rsidP="001E00FD">
                  <w:pPr>
                    <w:rPr>
                      <w:rFonts w:ascii="Times New Roman" w:hAnsi="Times New Roman" w:cs="Times New Roman"/>
                    </w:rPr>
                  </w:pPr>
                  <w:r w:rsidRPr="00987AB5">
                    <w:rPr>
                      <w:rFonts w:ascii="Times New Roman" w:hAnsi="Times New Roman" w:cs="Times New Roman"/>
                    </w:rPr>
                    <w:t xml:space="preserve">педагогических работники, осуществляющие </w:t>
                  </w:r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деятельность по классному руководству, получившие поощрение по итогам этой деятельности (помимо финансового вознаграждения).</w:t>
                  </w:r>
                </w:p>
              </w:tc>
              <w:tc>
                <w:tcPr>
                  <w:tcW w:w="1134" w:type="dxa"/>
                </w:tcPr>
                <w:p w:rsidR="001E00FD" w:rsidRPr="00987AB5" w:rsidRDefault="001E00FD" w:rsidP="001E00FD">
                  <w:r w:rsidRPr="00987AB5">
                    <w:rPr>
                      <w:rFonts w:ascii="Times New Roman" w:hAnsi="Times New Roman" w:cs="Times New Roman"/>
                    </w:rPr>
                    <w:lastRenderedPageBreak/>
                    <w:t>чел./проц.</w:t>
                  </w:r>
                </w:p>
              </w:tc>
              <w:tc>
                <w:tcPr>
                  <w:tcW w:w="2018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E00FD" w:rsidRPr="00987AB5" w:rsidRDefault="001E00FD" w:rsidP="001E00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1E00FD" w:rsidRPr="00BC7DDB" w:rsidRDefault="001E00FD" w:rsidP="00BC7DDB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DDB" w:rsidRPr="00BC7DDB" w:rsidTr="007533AA">
        <w:tc>
          <w:tcPr>
            <w:tcW w:w="2127" w:type="dxa"/>
          </w:tcPr>
          <w:p w:rsidR="00BC7DDB" w:rsidRPr="00BC7DDB" w:rsidRDefault="00BC7DDB" w:rsidP="00BC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8193" w:type="dxa"/>
            <w:gridSpan w:val="10"/>
          </w:tcPr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Анализ состояния инфраструктуры ОУ, возможностей материально-технической базы и ее совершенствования - одно из важнейших условий обеспечения реализации требования ФГОС.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Изменения проводятся по трем направлениям:</w:t>
            </w:r>
          </w:p>
          <w:p w:rsidR="00BC7DDB" w:rsidRPr="00BC7DDB" w:rsidRDefault="00BC7DDB" w:rsidP="00BC7D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850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пространства;</w:t>
            </w:r>
          </w:p>
          <w:p w:rsidR="00BC7DDB" w:rsidRPr="00BC7DDB" w:rsidRDefault="00BC7DDB" w:rsidP="00BC7D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850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базы;</w:t>
            </w:r>
          </w:p>
          <w:p w:rsidR="00BC7DDB" w:rsidRPr="00BC7DDB" w:rsidRDefault="00BC7DDB" w:rsidP="00BC7DD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850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образовательного процесса.</w:t>
            </w:r>
          </w:p>
          <w:p w:rsidR="000712A7" w:rsidRPr="000712A7" w:rsidRDefault="000712A7" w:rsidP="00BC7DD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A7">
              <w:rPr>
                <w:rFonts w:ascii="Times New Roman" w:hAnsi="Times New Roman" w:cs="Times New Roman"/>
                <w:sz w:val="24"/>
                <w:szCs w:val="24"/>
              </w:rPr>
              <w:t xml:space="preserve">Всего в школе </w:t>
            </w:r>
            <w:r w:rsidR="00170BB5" w:rsidRPr="000712A7">
              <w:rPr>
                <w:rFonts w:ascii="Times New Roman" w:hAnsi="Times New Roman" w:cs="Times New Roman"/>
                <w:sz w:val="24"/>
                <w:szCs w:val="24"/>
              </w:rPr>
              <w:t xml:space="preserve"> ПК- 45, ноутбуков - 53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A7" w:rsidRDefault="0035157F" w:rsidP="00BC7DD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33</w:t>
            </w:r>
            <w:r w:rsidR="000712A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</w:t>
            </w:r>
            <w:r w:rsidR="00BC7DDB"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спортзал и малый зал) </w:t>
            </w:r>
            <w:r w:rsidR="000712A7">
              <w:rPr>
                <w:rFonts w:ascii="Times New Roman" w:hAnsi="Times New Roman" w:cs="Times New Roman"/>
                <w:sz w:val="24"/>
                <w:szCs w:val="24"/>
              </w:rPr>
              <w:t>оборудовано АРМ 33, из них 100 %</w:t>
            </w:r>
            <w:r w:rsidR="00BC7DDB"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к сети Интернет. </w:t>
            </w:r>
          </w:p>
          <w:p w:rsidR="000712A7" w:rsidRDefault="00BC7DDB" w:rsidP="00BC7DD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>В кабинетах устано</w:t>
            </w:r>
            <w:r w:rsidR="000712A7">
              <w:rPr>
                <w:rFonts w:ascii="Times New Roman" w:hAnsi="Times New Roman" w:cs="Times New Roman"/>
                <w:sz w:val="24"/>
                <w:szCs w:val="24"/>
              </w:rPr>
              <w:t>влено 11 интерактивных досок, 12</w:t>
            </w: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 видеопроекторов, имеется </w:t>
            </w:r>
            <w:r w:rsidR="000712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программный комплекс для детей с ОВЗ </w:t>
            </w: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развития реализуется подпрограмма «Школьный медиацентр». По данной программе в библиотеке оборудовано автоматизированное рабочее место библиотекаря,  5000 экземпляров введено в электронный каталог, выдача книг ведется в электронном формате через электронный формуляр. </w:t>
            </w:r>
          </w:p>
        </w:tc>
      </w:tr>
      <w:tr w:rsidR="00BC7DDB" w:rsidRPr="00BC7DDB" w:rsidTr="007533AA">
        <w:tc>
          <w:tcPr>
            <w:tcW w:w="10320" w:type="dxa"/>
            <w:gridSpan w:val="11"/>
          </w:tcPr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DB" w:rsidRPr="00BC7DDB" w:rsidRDefault="00BC7DDB" w:rsidP="00BC7DDB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D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часть</w:t>
            </w:r>
            <w:r w:rsidR="007D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31.12.2022 г.)</w:t>
            </w: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946"/>
        <w:gridCol w:w="1843"/>
      </w:tblGrid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BC7DD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7D1542" w:rsidP="00BC7D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BC7DDB" w:rsidRPr="00BC7DD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7D1542" w:rsidP="00F81F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="00BC7DDB" w:rsidRPr="00BC7DD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CD5533" w:rsidP="00BC7D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="00BC7DDB" w:rsidRPr="00BC7DD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CD5533" w:rsidP="00BC7DD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C7DDB" w:rsidRPr="00BC7DD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21BE8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21BE8" w:rsidRDefault="00480425" w:rsidP="00BC7DDB">
            <w:pPr>
              <w:jc w:val="center"/>
              <w:rPr>
                <w:rFonts w:ascii="Times New Roman" w:hAnsi="Times New Roman" w:cs="Times New Roman"/>
              </w:rPr>
            </w:pPr>
            <w:r w:rsidRPr="00B21BE8">
              <w:rPr>
                <w:rFonts w:ascii="Times New Roman" w:hAnsi="Times New Roman" w:cs="Times New Roman"/>
              </w:rPr>
              <w:t>272</w:t>
            </w:r>
            <w:r w:rsidR="00B21BE8" w:rsidRPr="00B21BE8">
              <w:rPr>
                <w:rFonts w:ascii="Times New Roman" w:hAnsi="Times New Roman" w:cs="Times New Roman"/>
              </w:rPr>
              <w:t xml:space="preserve"> чел./</w:t>
            </w:r>
          </w:p>
          <w:p w:rsidR="00BC7DDB" w:rsidRPr="00B21BE8" w:rsidRDefault="00F81FA7" w:rsidP="00BC7DDB">
            <w:pPr>
              <w:jc w:val="center"/>
              <w:rPr>
                <w:rFonts w:ascii="Times New Roman" w:hAnsi="Times New Roman" w:cs="Times New Roman"/>
              </w:rPr>
            </w:pPr>
            <w:r w:rsidRPr="00B21BE8">
              <w:rPr>
                <w:rFonts w:ascii="Times New Roman" w:hAnsi="Times New Roman" w:cs="Times New Roman"/>
              </w:rPr>
              <w:t>28</w:t>
            </w:r>
            <w:r w:rsidR="00BC7DDB" w:rsidRPr="00B21BE8">
              <w:rPr>
                <w:rFonts w:ascii="Times New Roman" w:hAnsi="Times New Roman" w:cs="Times New Roman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8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6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ED22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ED224C" w:rsidRDefault="00680147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DDB"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D224C"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9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7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ED22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ED224C"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/профиль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ED224C" w:rsidRDefault="00ED224C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C7DDB"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110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8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CD5533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CD5533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111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9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CD5533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CD5533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12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0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3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bookmarkEnd w:id="11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CD5533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/11 %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4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2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ED22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ED22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5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3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CD5533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/11 %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296E18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6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4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296E18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296E18" w:rsidRDefault="00ED224C" w:rsidP="0068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E18" w:rsidRPr="002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1 </w:t>
            </w:r>
            <w:r w:rsidR="00BC7DDB" w:rsidRPr="002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7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5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296E18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296E18" w:rsidRDefault="00296E18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22 %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8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6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7D65CF" w:rsidP="00EF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="00BC7DDB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96E18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BC7DDB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9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7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учащиеся-победителей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ED224C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bookmarkEnd w:id="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7D65CF" w:rsidP="0068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7DDB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  <w:r w:rsidR="00BC7DDB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ED224C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bookmarkEnd w:id="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7D65CF" w:rsidP="0068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ED224C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bookmarkEnd w:id="2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7D65CF" w:rsidP="0068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20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1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21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2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7D65CF" w:rsidP="0068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22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3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3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4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4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5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F81FA7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5CF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5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6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6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7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5CF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 95 </w:t>
            </w: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7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8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7D65CF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3 %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8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9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7D65CF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D65CF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5CF"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9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bookmarkEnd w:id="30"/>
            <w:r w:rsidR="00ED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F81FA7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91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4D4C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92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F81FA7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30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680147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301"/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4D4C" w:rsidRDefault="00BC4D4C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 10 </w:t>
            </w:r>
            <w:r w:rsidR="00BC7DDB"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302"/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4D4C" w:rsidRDefault="00BC4D4C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/ 34,5 </w:t>
            </w:r>
            <w:r w:rsidR="00BC7DDB"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1"/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4D4C" w:rsidRDefault="00BC4D4C" w:rsidP="00BC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 7 </w:t>
            </w:r>
            <w:r w:rsidR="00BC7DDB"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2"/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3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4D4C" w:rsidRDefault="00BC7DDB" w:rsidP="00F8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D4C"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 33 </w:t>
            </w: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3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3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4D4C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4D4C" w:rsidRDefault="00BC4D4C" w:rsidP="00BC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C7DDB"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D108B"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4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3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CD5533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 60%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0" w:name="sub_2002"/>
            <w:r w:rsidRPr="00BC7DD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021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2022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2023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4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241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242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243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4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4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4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5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4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025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DB" w:rsidRPr="00BC7DDB" w:rsidRDefault="00E16697" w:rsidP="0038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 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8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51" w:name="_GoBack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BC7DDB"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7DDB" w:rsidRPr="00BC7DDB" w:rsidTr="00BC7D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026"/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97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3 999 кв.м/ </w:t>
            </w:r>
          </w:p>
          <w:p w:rsidR="00BC7DDB" w:rsidRPr="00BC7DDB" w:rsidRDefault="00BC7DDB" w:rsidP="00BC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="00E1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BC7DDB" w:rsidRPr="00BC7DDB" w:rsidRDefault="00BC7DDB" w:rsidP="00BC7DDB"/>
    <w:p w:rsidR="009A2E3D" w:rsidRPr="001B1C72" w:rsidRDefault="00BC7DDB">
      <w:pPr>
        <w:rPr>
          <w:rFonts w:ascii="Times New Roman" w:hAnsi="Times New Roman" w:cs="Times New Roman"/>
          <w:sz w:val="24"/>
          <w:szCs w:val="24"/>
        </w:rPr>
      </w:pPr>
      <w:r w:rsidRPr="00BC7DDB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</w:t>
      </w:r>
      <w:r w:rsidR="00F81FA7">
        <w:rPr>
          <w:rFonts w:ascii="Times New Roman" w:hAnsi="Times New Roman" w:cs="Times New Roman"/>
          <w:sz w:val="24"/>
          <w:szCs w:val="24"/>
        </w:rPr>
        <w:t xml:space="preserve">                    Н.В.Муравьева</w:t>
      </w:r>
    </w:p>
    <w:sectPr w:rsidR="009A2E3D" w:rsidRPr="001B1C72" w:rsidSect="00BC7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09" w:rsidRDefault="00433609" w:rsidP="007B21FD">
      <w:pPr>
        <w:spacing w:after="0" w:line="240" w:lineRule="auto"/>
      </w:pPr>
      <w:r>
        <w:separator/>
      </w:r>
    </w:p>
  </w:endnote>
  <w:endnote w:type="continuationSeparator" w:id="1">
    <w:p w:rsidR="00433609" w:rsidRDefault="00433609" w:rsidP="007B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XK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09" w:rsidRDefault="00433609" w:rsidP="007B21FD">
      <w:pPr>
        <w:spacing w:after="0" w:line="240" w:lineRule="auto"/>
      </w:pPr>
      <w:r>
        <w:separator/>
      </w:r>
    </w:p>
  </w:footnote>
  <w:footnote w:type="continuationSeparator" w:id="1">
    <w:p w:rsidR="00433609" w:rsidRDefault="00433609" w:rsidP="007B21FD">
      <w:pPr>
        <w:spacing w:after="0" w:line="240" w:lineRule="auto"/>
      </w:pPr>
      <w:r>
        <w:continuationSeparator/>
      </w:r>
    </w:p>
  </w:footnote>
  <w:footnote w:id="2">
    <w:p w:rsidR="008F115A" w:rsidRPr="00A0757D" w:rsidRDefault="008F115A" w:rsidP="001E00FD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A0757D">
        <w:rPr>
          <w:rFonts w:ascii="Times New Roman" w:hAnsi="Times New Roman" w:cs="Times New Roman"/>
        </w:rPr>
        <w:t xml:space="preserve">Проценты округляются до десятых значений ( </w:t>
      </w:r>
      <w:r w:rsidRPr="00A0757D">
        <w:rPr>
          <w:rFonts w:ascii="Times New Roman" w:hAnsi="Times New Roman" w:cs="Times New Roman"/>
          <w:b/>
          <w:lang w:val="en-US"/>
        </w:rPr>
        <w:t>NN</w:t>
      </w:r>
      <w:r w:rsidRPr="00A0757D">
        <w:rPr>
          <w:rFonts w:ascii="Times New Roman" w:hAnsi="Times New Roman" w:cs="Times New Roman"/>
          <w:b/>
        </w:rPr>
        <w:t xml:space="preserve">, </w:t>
      </w:r>
      <w:r w:rsidRPr="00A0757D">
        <w:rPr>
          <w:rFonts w:ascii="Times New Roman" w:hAnsi="Times New Roman" w:cs="Times New Roman"/>
          <w:b/>
          <w:lang w:val="en-US"/>
        </w:rPr>
        <w:t>N</w:t>
      </w:r>
      <w:r w:rsidRPr="00A0757D">
        <w:rPr>
          <w:rFonts w:ascii="Times New Roman" w:hAnsi="Times New Roman" w:cs="Times New Roman"/>
        </w:rPr>
        <w:t xml:space="preserve">) </w:t>
      </w:r>
    </w:p>
  </w:footnote>
  <w:footnote w:id="3">
    <w:p w:rsidR="008F115A" w:rsidRPr="00A0757D" w:rsidRDefault="008F115A" w:rsidP="001E00FD">
      <w:pPr>
        <w:pStyle w:val="af2"/>
        <w:rPr>
          <w:rFonts w:ascii="Times New Roman" w:hAnsi="Times New Roman" w:cs="Times New Roman"/>
        </w:rPr>
      </w:pPr>
      <w:r w:rsidRPr="00A0757D">
        <w:rPr>
          <w:rStyle w:val="af4"/>
          <w:rFonts w:ascii="Times New Roman" w:hAnsi="Times New Roman" w:cs="Times New Roman"/>
        </w:rPr>
        <w:footnoteRef/>
      </w:r>
      <w:r w:rsidRPr="00A0757D">
        <w:rPr>
          <w:rFonts w:ascii="Times New Roman" w:hAnsi="Times New Roman" w:cs="Times New Roman"/>
        </w:rPr>
        <w:t>Здесь и далее данные по состоянию на 31 декабря 202</w:t>
      </w:r>
      <w:r>
        <w:rPr>
          <w:rFonts w:ascii="Times New Roman" w:hAnsi="Times New Roman" w:cs="Times New Roman"/>
        </w:rPr>
        <w:t>2</w:t>
      </w:r>
      <w:r w:rsidRPr="00A0757D">
        <w:rPr>
          <w:rFonts w:ascii="Times New Roman" w:hAnsi="Times New Roman" w:cs="Times New Roman"/>
        </w:rPr>
        <w:t xml:space="preserve"> года </w:t>
      </w:r>
    </w:p>
  </w:footnote>
  <w:footnote w:id="4">
    <w:p w:rsidR="008F115A" w:rsidRPr="00A0757D" w:rsidRDefault="008F115A" w:rsidP="001E00FD">
      <w:pPr>
        <w:pStyle w:val="af2"/>
        <w:rPr>
          <w:rFonts w:ascii="Times New Roman" w:hAnsi="Times New Roman" w:cs="Times New Roman"/>
        </w:rPr>
      </w:pPr>
      <w:r w:rsidRPr="00A0757D">
        <w:rPr>
          <w:rStyle w:val="af4"/>
          <w:rFonts w:ascii="Times New Roman" w:hAnsi="Times New Roman" w:cs="Times New Roman"/>
        </w:rPr>
        <w:footnoteRef/>
      </w:r>
      <w:r w:rsidRPr="00A0757D">
        <w:rPr>
          <w:rFonts w:ascii="Times New Roman" w:hAnsi="Times New Roman" w:cs="Times New Roman"/>
        </w:rPr>
        <w:t xml:space="preserve">Пп. 1.2-1.4. – удельный вес в проц. от общего числа педагогических работников  </w:t>
      </w:r>
    </w:p>
  </w:footnote>
  <w:footnote w:id="5">
    <w:p w:rsidR="008F115A" w:rsidRDefault="008F115A" w:rsidP="001E00FD">
      <w:pPr>
        <w:pStyle w:val="af2"/>
      </w:pPr>
      <w:r>
        <w:rPr>
          <w:rStyle w:val="af4"/>
        </w:rPr>
        <w:footnoteRef/>
      </w:r>
      <w:r w:rsidRPr="00305637">
        <w:rPr>
          <w:rFonts w:ascii="Times New Roman" w:hAnsi="Times New Roman" w:cs="Times New Roman"/>
        </w:rPr>
        <w:t>Расчет средн</w:t>
      </w:r>
      <w:r>
        <w:rPr>
          <w:rFonts w:ascii="Times New Roman" w:hAnsi="Times New Roman" w:cs="Times New Roman"/>
        </w:rPr>
        <w:t xml:space="preserve">. </w:t>
      </w:r>
      <w:r w:rsidRPr="00305637">
        <w:rPr>
          <w:rFonts w:ascii="Times New Roman" w:hAnsi="Times New Roman" w:cs="Times New Roman"/>
        </w:rPr>
        <w:t>возраста проводится по формуле: сумма средних возрастов всех педагогов: кол-во педагогов</w:t>
      </w:r>
      <w:r>
        <w:rPr>
          <w:rFonts w:ascii="Times New Roman" w:hAnsi="Times New Roman" w:cs="Times New Roman"/>
        </w:rPr>
        <w:t xml:space="preserve"> =ср.в-т  </w:t>
      </w:r>
    </w:p>
  </w:footnote>
  <w:footnote w:id="6">
    <w:p w:rsidR="008F115A" w:rsidRPr="00A0757D" w:rsidRDefault="008F115A" w:rsidP="001E00FD">
      <w:pPr>
        <w:pStyle w:val="af2"/>
        <w:rPr>
          <w:rFonts w:ascii="Times New Roman" w:hAnsi="Times New Roman" w:cs="Times New Roman"/>
        </w:rPr>
      </w:pPr>
      <w:r w:rsidRPr="00A0757D">
        <w:rPr>
          <w:rStyle w:val="af4"/>
          <w:rFonts w:ascii="Times New Roman" w:hAnsi="Times New Roman" w:cs="Times New Roman"/>
        </w:rPr>
        <w:footnoteRef/>
      </w:r>
      <w:r w:rsidRPr="00A0757D">
        <w:rPr>
          <w:rFonts w:ascii="Times New Roman" w:hAnsi="Times New Roman" w:cs="Times New Roman"/>
        </w:rPr>
        <w:t xml:space="preserve"> Пп.2.1-2.7. – удельный вес в проц. от числа учителей (по должности), включая совместителей    </w:t>
      </w:r>
    </w:p>
  </w:footnote>
  <w:footnote w:id="7">
    <w:p w:rsidR="008F115A" w:rsidRPr="00A0757D" w:rsidRDefault="008F115A" w:rsidP="001E00FD">
      <w:pPr>
        <w:pStyle w:val="af2"/>
        <w:rPr>
          <w:rFonts w:ascii="Times New Roman" w:hAnsi="Times New Roman" w:cs="Times New Roman"/>
        </w:rPr>
      </w:pPr>
      <w:r w:rsidRPr="00A0757D">
        <w:rPr>
          <w:rStyle w:val="af4"/>
          <w:rFonts w:ascii="Times New Roman" w:hAnsi="Times New Roman" w:cs="Times New Roman"/>
        </w:rPr>
        <w:footnoteRef/>
      </w:r>
      <w:r w:rsidRPr="00A0757D">
        <w:rPr>
          <w:rFonts w:ascii="Times New Roman" w:hAnsi="Times New Roman" w:cs="Times New Roman"/>
        </w:rPr>
        <w:t xml:space="preserve"> Пп.3.1-3.5. – удельный вес в проц. от общего числа педагогических работников  </w:t>
      </w:r>
    </w:p>
  </w:footnote>
  <w:footnote w:id="8">
    <w:p w:rsidR="008F115A" w:rsidRPr="00A0757D" w:rsidRDefault="008F115A" w:rsidP="001E00FD">
      <w:pPr>
        <w:pStyle w:val="af2"/>
        <w:rPr>
          <w:rFonts w:ascii="Times New Roman" w:hAnsi="Times New Roman" w:cs="Times New Roman"/>
        </w:rPr>
      </w:pPr>
      <w:r w:rsidRPr="00A0757D">
        <w:rPr>
          <w:rStyle w:val="af4"/>
          <w:rFonts w:ascii="Times New Roman" w:hAnsi="Times New Roman" w:cs="Times New Roman"/>
        </w:rPr>
        <w:footnoteRef/>
      </w:r>
      <w:r w:rsidRPr="00A0757D">
        <w:rPr>
          <w:rFonts w:ascii="Times New Roman" w:hAnsi="Times New Roman" w:cs="Times New Roman"/>
        </w:rPr>
        <w:t>Пп. 4.1.-4.3. – из числа работающих в наст.время педагогических работников</w:t>
      </w:r>
    </w:p>
  </w:footnote>
  <w:footnote w:id="9">
    <w:p w:rsidR="008F115A" w:rsidRPr="0010256B" w:rsidRDefault="008F115A" w:rsidP="001E00FD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10256B">
        <w:rPr>
          <w:rFonts w:ascii="Times New Roman" w:hAnsi="Times New Roman" w:cs="Times New Roman"/>
        </w:rPr>
        <w:t>Повышение квалификации сопровождается выдачей удостоверения установленного образца (свыше 16 час.), профессиональная переподготовка –выдачей диплома (свыше 250 час).</w:t>
      </w:r>
    </w:p>
  </w:footnote>
  <w:footnote w:id="10">
    <w:p w:rsidR="008F115A" w:rsidRDefault="008F115A" w:rsidP="001E00FD">
      <w:pPr>
        <w:pStyle w:val="af2"/>
      </w:pPr>
      <w:r w:rsidRPr="00220192">
        <w:rPr>
          <w:rStyle w:val="af4"/>
        </w:rPr>
        <w:footnoteRef/>
      </w:r>
      <w:r w:rsidRPr="00220192">
        <w:rPr>
          <w:rFonts w:ascii="Times New Roman" w:hAnsi="Times New Roman" w:cs="Times New Roman"/>
        </w:rPr>
        <w:t>Перечни программ ДПО,размещённых в Федеральном   (</w:t>
      </w:r>
      <w:hyperlink r:id="rId1" w:history="1">
        <w:r w:rsidRPr="00220192">
          <w:rPr>
            <w:rStyle w:val="a4"/>
            <w:rFonts w:ascii="Times New Roman" w:hAnsi="Times New Roman" w:cs="Times New Roman"/>
          </w:rPr>
          <w:t>https://dppo.apkpro.ru/bank?page=1&amp;sortType=1</w:t>
        </w:r>
      </w:hyperlink>
      <w:r w:rsidRPr="00220192">
        <w:rPr>
          <w:rFonts w:ascii="Times New Roman" w:hAnsi="Times New Roman" w:cs="Times New Roman"/>
        </w:rPr>
        <w:t xml:space="preserve">)  и региональном ( </w:t>
      </w:r>
      <w:hyperlink r:id="rId2" w:history="1">
        <w:r w:rsidRPr="00220192">
          <w:rPr>
            <w:rStyle w:val="a4"/>
            <w:rFonts w:ascii="Times New Roman" w:hAnsi="Times New Roman" w:cs="Times New Roman"/>
          </w:rPr>
          <w:t>http://reestr.zabedu.ru/</w:t>
        </w:r>
      </w:hyperlink>
      <w:r w:rsidRPr="00220192">
        <w:rPr>
          <w:rFonts w:ascii="Times New Roman" w:hAnsi="Times New Roman" w:cs="Times New Roman"/>
        </w:rPr>
        <w:t xml:space="preserve"> ) реестрах дополнительных профессиональных программ педагогического образования</w:t>
      </w:r>
      <w:r w:rsidRPr="00220192">
        <w:t>.</w:t>
      </w:r>
    </w:p>
  </w:footnote>
  <w:footnote w:id="11">
    <w:p w:rsidR="008F115A" w:rsidRPr="00AA21CF" w:rsidRDefault="008F115A" w:rsidP="001E00FD">
      <w:pPr>
        <w:pStyle w:val="af2"/>
        <w:rPr>
          <w:rFonts w:ascii="Times New Roman" w:hAnsi="Times New Roman" w:cs="Times New Roman"/>
        </w:rPr>
      </w:pPr>
      <w:r w:rsidRPr="00AA21CF">
        <w:rPr>
          <w:rStyle w:val="af4"/>
          <w:rFonts w:ascii="Times New Roman" w:hAnsi="Times New Roman" w:cs="Times New Roman"/>
        </w:rPr>
        <w:footnoteRef/>
      </w:r>
      <w:r w:rsidRPr="00AA21CF">
        <w:rPr>
          <w:rFonts w:ascii="Times New Roman" w:hAnsi="Times New Roman" w:cs="Times New Roman"/>
        </w:rPr>
        <w:t xml:space="preserve"> Учитывается стажировка как самостоятельный вид повышения квалификации, и как раздел в структуре программы повышения квалификации (переподготовки). </w:t>
      </w:r>
    </w:p>
  </w:footnote>
  <w:footnote w:id="12">
    <w:p w:rsidR="008F115A" w:rsidRPr="00D76AA1" w:rsidRDefault="008F115A" w:rsidP="001E00FD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D76AA1">
        <w:rPr>
          <w:rFonts w:ascii="Times New Roman" w:hAnsi="Times New Roman" w:cs="Times New Roman"/>
        </w:rPr>
        <w:t xml:space="preserve">Статус авторской программы установлен соответствующим документом (сертификатом) </w:t>
      </w:r>
    </w:p>
  </w:footnote>
  <w:footnote w:id="13">
    <w:p w:rsidR="008F115A" w:rsidRPr="00D76AA1" w:rsidRDefault="008F115A" w:rsidP="001E00FD">
      <w:pPr>
        <w:pStyle w:val="af2"/>
        <w:rPr>
          <w:rFonts w:ascii="Times New Roman" w:hAnsi="Times New Roman" w:cs="Times New Roman"/>
        </w:rPr>
      </w:pPr>
      <w:r w:rsidRPr="00D76AA1">
        <w:rPr>
          <w:rStyle w:val="af4"/>
          <w:rFonts w:ascii="Times New Roman" w:hAnsi="Times New Roman" w:cs="Times New Roman"/>
        </w:rPr>
        <w:footnoteRef/>
      </w:r>
      <w:r w:rsidRPr="00D76AA1">
        <w:rPr>
          <w:rFonts w:ascii="Times New Roman" w:hAnsi="Times New Roman" w:cs="Times New Roman"/>
        </w:rPr>
        <w:t xml:space="preserve"> Приводятся сведения по работающим в настоящее время педагогам </w:t>
      </w:r>
    </w:p>
  </w:footnote>
  <w:footnote w:id="14">
    <w:p w:rsidR="008F115A" w:rsidRDefault="008F115A" w:rsidP="001E00FD">
      <w:pPr>
        <w:pStyle w:val="af2"/>
      </w:pPr>
      <w:r w:rsidRPr="00D76AA1">
        <w:rPr>
          <w:rStyle w:val="af4"/>
          <w:rFonts w:ascii="Times New Roman" w:hAnsi="Times New Roman" w:cs="Times New Roman"/>
        </w:rPr>
        <w:footnoteRef/>
      </w:r>
      <w:r w:rsidRPr="00D76AA1">
        <w:rPr>
          <w:rFonts w:ascii="Times New Roman" w:hAnsi="Times New Roman" w:cs="Times New Roman"/>
        </w:rPr>
        <w:t xml:space="preserve"> Статусы «педагога-исследователя», «участника инновационного проекта» утверждены приказами комитета образования г. Читы</w:t>
      </w:r>
    </w:p>
  </w:footnote>
  <w:footnote w:id="15">
    <w:p w:rsidR="008F115A" w:rsidRDefault="008F115A" w:rsidP="001E00FD">
      <w:pPr>
        <w:pStyle w:val="af2"/>
      </w:pPr>
      <w:r>
        <w:rPr>
          <w:rStyle w:val="af4"/>
        </w:rPr>
        <w:footnoteRef/>
      </w:r>
      <w:r w:rsidRPr="00D76AA1">
        <w:rPr>
          <w:rFonts w:ascii="Times New Roman" w:hAnsi="Times New Roman" w:cs="Times New Roman"/>
        </w:rPr>
        <w:t>В случае участия педагогического работника в нескольких конкурсах учитывается как один случай, если в одном конкурсе участвует несколько педагогических работников</w:t>
      </w:r>
      <w:r>
        <w:rPr>
          <w:rFonts w:ascii="Times New Roman" w:hAnsi="Times New Roman" w:cs="Times New Roman"/>
        </w:rPr>
        <w:t>,</w:t>
      </w:r>
      <w:r w:rsidRPr="00D76AA1">
        <w:rPr>
          <w:rFonts w:ascii="Times New Roman" w:hAnsi="Times New Roman" w:cs="Times New Roman"/>
        </w:rPr>
        <w:t xml:space="preserve"> рассматривается как несколько случаев.</w:t>
      </w:r>
    </w:p>
  </w:footnote>
  <w:footnote w:id="16">
    <w:p w:rsidR="008F115A" w:rsidRDefault="008F115A" w:rsidP="001E00FD">
      <w:pPr>
        <w:pStyle w:val="af2"/>
        <w:jc w:val="both"/>
      </w:pPr>
      <w:r>
        <w:rPr>
          <w:rStyle w:val="af4"/>
        </w:rPr>
        <w:footnoteRef/>
      </w:r>
      <w:r w:rsidRPr="00B45602">
        <w:rPr>
          <w:rFonts w:ascii="Times New Roman" w:hAnsi="Times New Roman" w:cs="Times New Roman"/>
        </w:rPr>
        <w:t>Если деятельность профессионального педагогического объединения (ППО) оформлена решением органа управления в текущем учебном году, назначен (избран) новый руководитель ППО, оно считается вновь созданным.</w:t>
      </w:r>
    </w:p>
  </w:footnote>
  <w:footnote w:id="17">
    <w:p w:rsidR="008F115A" w:rsidRPr="00B45602" w:rsidRDefault="008F115A" w:rsidP="001E00FD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B45602">
        <w:rPr>
          <w:rFonts w:ascii="Times New Roman" w:hAnsi="Times New Roman" w:cs="Times New Roman"/>
        </w:rPr>
        <w:t xml:space="preserve">Вышестоящими органами </w:t>
      </w:r>
      <w:r>
        <w:rPr>
          <w:rFonts w:ascii="Times New Roman" w:hAnsi="Times New Roman" w:cs="Times New Roman"/>
        </w:rPr>
        <w:t xml:space="preserve">признаются </w:t>
      </w:r>
      <w:r w:rsidRPr="00B45602">
        <w:rPr>
          <w:rFonts w:ascii="Times New Roman" w:hAnsi="Times New Roman" w:cs="Times New Roman"/>
        </w:rPr>
        <w:t>все органы управления образованием,</w:t>
      </w:r>
      <w:r>
        <w:rPr>
          <w:rFonts w:ascii="Times New Roman" w:hAnsi="Times New Roman" w:cs="Times New Roman"/>
        </w:rPr>
        <w:t xml:space="preserve"> иные органы </w:t>
      </w:r>
      <w:r w:rsidRPr="00B45602">
        <w:rPr>
          <w:rFonts w:ascii="Times New Roman" w:hAnsi="Times New Roman" w:cs="Times New Roman"/>
        </w:rPr>
        <w:t>гос.контроля и надзора, кроме суд</w:t>
      </w:r>
      <w:r>
        <w:rPr>
          <w:rFonts w:ascii="Times New Roman" w:hAnsi="Times New Roman" w:cs="Times New Roman"/>
        </w:rPr>
        <w:t>ебных орган</w:t>
      </w:r>
      <w:r w:rsidRPr="00B45602">
        <w:rPr>
          <w:rFonts w:ascii="Times New Roman" w:hAnsi="Times New Roman" w:cs="Times New Roman"/>
        </w:rPr>
        <w:t xml:space="preserve">ов.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1">
    <w:nsid w:val="0F4E4374"/>
    <w:multiLevelType w:val="hybridMultilevel"/>
    <w:tmpl w:val="69E62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D62"/>
    <w:multiLevelType w:val="hybridMultilevel"/>
    <w:tmpl w:val="0E6C83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0B32A7"/>
    <w:multiLevelType w:val="hybridMultilevel"/>
    <w:tmpl w:val="DFA44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2000D"/>
    <w:multiLevelType w:val="hybridMultilevel"/>
    <w:tmpl w:val="2F9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2EA"/>
    <w:multiLevelType w:val="hybridMultilevel"/>
    <w:tmpl w:val="B97C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4BE8"/>
    <w:multiLevelType w:val="hybridMultilevel"/>
    <w:tmpl w:val="7E4EE16A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26509"/>
    <w:multiLevelType w:val="hybridMultilevel"/>
    <w:tmpl w:val="A8544B74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E21B3"/>
    <w:multiLevelType w:val="hybridMultilevel"/>
    <w:tmpl w:val="EE8AC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C3BB1"/>
    <w:multiLevelType w:val="hybridMultilevel"/>
    <w:tmpl w:val="BD889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C03F26"/>
    <w:multiLevelType w:val="hybridMultilevel"/>
    <w:tmpl w:val="9048B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51551"/>
    <w:multiLevelType w:val="hybridMultilevel"/>
    <w:tmpl w:val="E60C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56718"/>
    <w:multiLevelType w:val="hybridMultilevel"/>
    <w:tmpl w:val="C706B0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4C6A2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F57B1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B47477"/>
    <w:multiLevelType w:val="hybridMultilevel"/>
    <w:tmpl w:val="5D445E7A"/>
    <w:lvl w:ilvl="0" w:tplc="7F9AD59C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2F3640"/>
    <w:multiLevelType w:val="hybridMultilevel"/>
    <w:tmpl w:val="D7C4F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31F7B"/>
    <w:multiLevelType w:val="hybridMultilevel"/>
    <w:tmpl w:val="787001A6"/>
    <w:lvl w:ilvl="0" w:tplc="E4CE6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DDB"/>
    <w:rsid w:val="00044BCD"/>
    <w:rsid w:val="0006576F"/>
    <w:rsid w:val="000712A7"/>
    <w:rsid w:val="000E58AF"/>
    <w:rsid w:val="000E6E84"/>
    <w:rsid w:val="00141AAC"/>
    <w:rsid w:val="0014419F"/>
    <w:rsid w:val="00170BB5"/>
    <w:rsid w:val="001B1C3F"/>
    <w:rsid w:val="001B1C72"/>
    <w:rsid w:val="001C41DF"/>
    <w:rsid w:val="001D6593"/>
    <w:rsid w:val="001E00FD"/>
    <w:rsid w:val="00200C29"/>
    <w:rsid w:val="00296E18"/>
    <w:rsid w:val="002A3B12"/>
    <w:rsid w:val="002C582C"/>
    <w:rsid w:val="002D108B"/>
    <w:rsid w:val="00342DD0"/>
    <w:rsid w:val="00343EFC"/>
    <w:rsid w:val="0035157F"/>
    <w:rsid w:val="00364541"/>
    <w:rsid w:val="00382CDF"/>
    <w:rsid w:val="003850D4"/>
    <w:rsid w:val="00391CC7"/>
    <w:rsid w:val="003C6FC8"/>
    <w:rsid w:val="003E237F"/>
    <w:rsid w:val="00433609"/>
    <w:rsid w:val="00437114"/>
    <w:rsid w:val="00446F78"/>
    <w:rsid w:val="004659D8"/>
    <w:rsid w:val="00466E14"/>
    <w:rsid w:val="00480425"/>
    <w:rsid w:val="0049044E"/>
    <w:rsid w:val="004C5FEA"/>
    <w:rsid w:val="004F3405"/>
    <w:rsid w:val="00530FE8"/>
    <w:rsid w:val="005A153B"/>
    <w:rsid w:val="005B21FB"/>
    <w:rsid w:val="005C6F8B"/>
    <w:rsid w:val="005E1B05"/>
    <w:rsid w:val="00680147"/>
    <w:rsid w:val="006C2FC1"/>
    <w:rsid w:val="006E552F"/>
    <w:rsid w:val="006F00B1"/>
    <w:rsid w:val="006F5522"/>
    <w:rsid w:val="00713CCC"/>
    <w:rsid w:val="007533AA"/>
    <w:rsid w:val="00781550"/>
    <w:rsid w:val="007A101A"/>
    <w:rsid w:val="007A4766"/>
    <w:rsid w:val="007B21FD"/>
    <w:rsid w:val="007C0710"/>
    <w:rsid w:val="007D1542"/>
    <w:rsid w:val="007D4DFD"/>
    <w:rsid w:val="007D65CF"/>
    <w:rsid w:val="00806A33"/>
    <w:rsid w:val="008A7F82"/>
    <w:rsid w:val="008B6467"/>
    <w:rsid w:val="008D6101"/>
    <w:rsid w:val="008F115A"/>
    <w:rsid w:val="008F2100"/>
    <w:rsid w:val="00983B3D"/>
    <w:rsid w:val="00991762"/>
    <w:rsid w:val="00993A05"/>
    <w:rsid w:val="00997AAC"/>
    <w:rsid w:val="009A2E3D"/>
    <w:rsid w:val="009B358F"/>
    <w:rsid w:val="009B4468"/>
    <w:rsid w:val="009D5E58"/>
    <w:rsid w:val="009F2249"/>
    <w:rsid w:val="00A069DA"/>
    <w:rsid w:val="00A1101D"/>
    <w:rsid w:val="00A36409"/>
    <w:rsid w:val="00A54C46"/>
    <w:rsid w:val="00A60A65"/>
    <w:rsid w:val="00A7083C"/>
    <w:rsid w:val="00AA78C9"/>
    <w:rsid w:val="00AE2962"/>
    <w:rsid w:val="00AE7DED"/>
    <w:rsid w:val="00B00646"/>
    <w:rsid w:val="00B21BE8"/>
    <w:rsid w:val="00B81C96"/>
    <w:rsid w:val="00B96428"/>
    <w:rsid w:val="00BC4D4C"/>
    <w:rsid w:val="00BC7DDB"/>
    <w:rsid w:val="00BE3B41"/>
    <w:rsid w:val="00C036E9"/>
    <w:rsid w:val="00C134D0"/>
    <w:rsid w:val="00C2587E"/>
    <w:rsid w:val="00C37F6A"/>
    <w:rsid w:val="00C55D9E"/>
    <w:rsid w:val="00CB0DED"/>
    <w:rsid w:val="00CD5533"/>
    <w:rsid w:val="00CD55D2"/>
    <w:rsid w:val="00D17BA9"/>
    <w:rsid w:val="00D22A8C"/>
    <w:rsid w:val="00DF1A65"/>
    <w:rsid w:val="00E16697"/>
    <w:rsid w:val="00E21EC5"/>
    <w:rsid w:val="00E35CE9"/>
    <w:rsid w:val="00E73F13"/>
    <w:rsid w:val="00E950C1"/>
    <w:rsid w:val="00EA12AB"/>
    <w:rsid w:val="00EC4EE2"/>
    <w:rsid w:val="00ED224C"/>
    <w:rsid w:val="00EF34F6"/>
    <w:rsid w:val="00F801EF"/>
    <w:rsid w:val="00F81FA7"/>
    <w:rsid w:val="00F95E5C"/>
    <w:rsid w:val="00FC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F"/>
  </w:style>
  <w:style w:type="paragraph" w:styleId="1">
    <w:name w:val="heading 1"/>
    <w:basedOn w:val="a"/>
    <w:next w:val="a"/>
    <w:link w:val="10"/>
    <w:uiPriority w:val="99"/>
    <w:qFormat/>
    <w:rsid w:val="00BC7D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D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BC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DD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7DDB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BC7DDB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C7DDB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C7DDB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C7DDB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BC7DD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BC7D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BC7DD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C7DDB"/>
    <w:rPr>
      <w:rFonts w:eastAsiaTheme="minorEastAsia"/>
      <w:lang w:eastAsia="ru-RU"/>
    </w:rPr>
  </w:style>
  <w:style w:type="character" w:customStyle="1" w:styleId="af">
    <w:name w:val="Цветовое выделение"/>
    <w:uiPriority w:val="99"/>
    <w:rsid w:val="00BC7DD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BC7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C7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B21F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B21F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B21F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1E00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E00FD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1E00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E00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s_chit_36.chita@zab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estr.zabedu.ru/" TargetMode="External"/><Relationship Id="rId1" Type="http://schemas.openxmlformats.org/officeDocument/2006/relationships/hyperlink" Target="https://dppo.apkpro.ru/bank?page=1&amp;sort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33017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СОШ-36</cp:lastModifiedBy>
  <cp:revision>25</cp:revision>
  <dcterms:created xsi:type="dcterms:W3CDTF">2023-03-06T07:29:00Z</dcterms:created>
  <dcterms:modified xsi:type="dcterms:W3CDTF">2023-04-17T00:28:00Z</dcterms:modified>
</cp:coreProperties>
</file>